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1B55" w14:textId="77777777" w:rsidR="00CA6DA3" w:rsidRPr="00A94A49" w:rsidRDefault="00CA6DA3" w:rsidP="00CA6DA3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286B5BAE" w14:textId="296BF9C0" w:rsidR="002C5082" w:rsidRPr="00DC42C7" w:rsidRDefault="006318D7" w:rsidP="005D5D0B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Bernd Wittorf heuert bei der MTG</w:t>
      </w:r>
      <w:r w:rsidR="006117B6">
        <w:rPr>
          <w:rFonts w:cstheme="minorHAnsi"/>
          <w:b/>
          <w:sz w:val="28"/>
          <w:szCs w:val="28"/>
        </w:rPr>
        <w:t xml:space="preserve"> an</w:t>
      </w:r>
    </w:p>
    <w:p w14:paraId="48A56A17" w14:textId="77777777" w:rsidR="006117B6" w:rsidRDefault="00341BB1" w:rsidP="00384699">
      <w:pPr>
        <w:spacing w:after="0"/>
        <w:jc w:val="center"/>
        <w:rPr>
          <w:rFonts w:cstheme="minorHAnsi"/>
          <w:b/>
          <w:sz w:val="24"/>
          <w:szCs w:val="24"/>
        </w:rPr>
      </w:pPr>
      <w:r w:rsidRPr="00A94A49">
        <w:rPr>
          <w:rFonts w:cstheme="minorHAnsi"/>
          <w:b/>
          <w:sz w:val="24"/>
          <w:szCs w:val="24"/>
        </w:rPr>
        <w:t xml:space="preserve">Der </w:t>
      </w:r>
      <w:r w:rsidR="000B414E" w:rsidRPr="00A94A49">
        <w:rPr>
          <w:rFonts w:cstheme="minorHAnsi"/>
          <w:b/>
          <w:sz w:val="24"/>
          <w:szCs w:val="24"/>
        </w:rPr>
        <w:t>5</w:t>
      </w:r>
      <w:r w:rsidR="006318D7">
        <w:rPr>
          <w:rFonts w:cstheme="minorHAnsi"/>
          <w:b/>
          <w:sz w:val="24"/>
          <w:szCs w:val="24"/>
        </w:rPr>
        <w:t>9</w:t>
      </w:r>
      <w:r w:rsidRPr="00A94A49">
        <w:rPr>
          <w:rFonts w:cstheme="minorHAnsi"/>
          <w:b/>
          <w:sz w:val="24"/>
          <w:szCs w:val="24"/>
        </w:rPr>
        <w:t>jährige</w:t>
      </w:r>
      <w:r w:rsidR="000B414E" w:rsidRPr="00A94A49">
        <w:rPr>
          <w:rFonts w:cstheme="minorHAnsi"/>
          <w:b/>
          <w:sz w:val="24"/>
          <w:szCs w:val="24"/>
        </w:rPr>
        <w:t xml:space="preserve"> </w:t>
      </w:r>
      <w:r w:rsidR="006117B6">
        <w:rPr>
          <w:rFonts w:cstheme="minorHAnsi"/>
          <w:b/>
          <w:sz w:val="24"/>
          <w:szCs w:val="24"/>
        </w:rPr>
        <w:t>bringt</w:t>
      </w:r>
      <w:r w:rsidR="008A1847" w:rsidRPr="00A94A49">
        <w:rPr>
          <w:rFonts w:cstheme="minorHAnsi"/>
          <w:b/>
          <w:sz w:val="24"/>
          <w:szCs w:val="24"/>
        </w:rPr>
        <w:t xml:space="preserve"> </w:t>
      </w:r>
      <w:r w:rsidR="000B414E" w:rsidRPr="00A94A49">
        <w:rPr>
          <w:rFonts w:cstheme="minorHAnsi"/>
          <w:b/>
          <w:sz w:val="24"/>
          <w:szCs w:val="24"/>
        </w:rPr>
        <w:t xml:space="preserve">als </w:t>
      </w:r>
      <w:proofErr w:type="spellStart"/>
      <w:r w:rsidR="006318D7">
        <w:rPr>
          <w:rFonts w:cstheme="minorHAnsi"/>
          <w:b/>
          <w:sz w:val="24"/>
          <w:szCs w:val="24"/>
        </w:rPr>
        <w:t>Cost</w:t>
      </w:r>
      <w:proofErr w:type="spellEnd"/>
      <w:r w:rsidR="006318D7">
        <w:rPr>
          <w:rFonts w:cstheme="minorHAnsi"/>
          <w:b/>
          <w:sz w:val="24"/>
          <w:szCs w:val="24"/>
        </w:rPr>
        <w:t xml:space="preserve"> Consultant </w:t>
      </w:r>
      <w:r w:rsidR="006117B6">
        <w:rPr>
          <w:rFonts w:cstheme="minorHAnsi"/>
          <w:b/>
          <w:sz w:val="24"/>
          <w:szCs w:val="24"/>
        </w:rPr>
        <w:t xml:space="preserve">seine Expertise </w:t>
      </w:r>
    </w:p>
    <w:p w14:paraId="39A8F24F" w14:textId="53218984" w:rsidR="002C5082" w:rsidRPr="00A94A49" w:rsidRDefault="006117B6" w:rsidP="0038469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</w:t>
      </w:r>
      <w:r w:rsidR="00CD7B7A" w:rsidRPr="00A94A49">
        <w:rPr>
          <w:rFonts w:cstheme="minorHAnsi"/>
          <w:b/>
          <w:sz w:val="24"/>
          <w:szCs w:val="24"/>
        </w:rPr>
        <w:t xml:space="preserve"> Hamburger Unterne</w:t>
      </w:r>
      <w:r w:rsidR="008A1847" w:rsidRPr="00A94A49">
        <w:rPr>
          <w:rFonts w:cstheme="minorHAnsi"/>
          <w:b/>
          <w:sz w:val="24"/>
          <w:szCs w:val="24"/>
        </w:rPr>
        <w:t>hmen</w:t>
      </w:r>
      <w:r>
        <w:rPr>
          <w:rFonts w:cstheme="minorHAnsi"/>
          <w:b/>
          <w:sz w:val="24"/>
          <w:szCs w:val="24"/>
        </w:rPr>
        <w:t xml:space="preserve"> ein</w:t>
      </w:r>
    </w:p>
    <w:p w14:paraId="4A96462C" w14:textId="77777777" w:rsidR="005D5D0B" w:rsidRDefault="005D5D0B" w:rsidP="00DC42C7">
      <w:pPr>
        <w:spacing w:after="0"/>
        <w:jc w:val="both"/>
        <w:rPr>
          <w:rFonts w:cstheme="minorHAnsi"/>
          <w:b/>
          <w:sz w:val="21"/>
          <w:szCs w:val="21"/>
        </w:rPr>
      </w:pPr>
    </w:p>
    <w:p w14:paraId="49FEA0CA" w14:textId="227A14CB" w:rsidR="00C8127E" w:rsidRDefault="00BB2C3D" w:rsidP="00DC42C7">
      <w:pPr>
        <w:spacing w:after="0"/>
        <w:jc w:val="both"/>
        <w:rPr>
          <w:color w:val="1F497D"/>
        </w:rPr>
      </w:pPr>
      <w:r w:rsidRPr="00DC42C7">
        <w:rPr>
          <w:rFonts w:cstheme="minorHAnsi"/>
          <w:b/>
          <w:sz w:val="21"/>
          <w:szCs w:val="21"/>
        </w:rPr>
        <w:t xml:space="preserve">Hamburg, </w:t>
      </w:r>
      <w:r w:rsidR="006318D7">
        <w:rPr>
          <w:rFonts w:cstheme="minorHAnsi"/>
          <w:b/>
          <w:sz w:val="21"/>
          <w:szCs w:val="21"/>
        </w:rPr>
        <w:t>Juni 2021</w:t>
      </w:r>
      <w:r w:rsidRPr="00DC42C7">
        <w:rPr>
          <w:rFonts w:cstheme="minorHAnsi"/>
          <w:b/>
          <w:sz w:val="21"/>
          <w:szCs w:val="21"/>
        </w:rPr>
        <w:t>.</w:t>
      </w:r>
      <w:r w:rsidRPr="00DC42C7">
        <w:rPr>
          <w:rFonts w:cstheme="minorHAnsi"/>
          <w:sz w:val="21"/>
          <w:szCs w:val="21"/>
        </w:rPr>
        <w:t xml:space="preserve"> </w:t>
      </w:r>
      <w:r w:rsidR="007377DB">
        <w:rPr>
          <w:rFonts w:cstheme="minorHAnsi"/>
          <w:sz w:val="21"/>
          <w:szCs w:val="21"/>
        </w:rPr>
        <w:t>Bernd Wittorf wechselt zur MTG</w:t>
      </w:r>
      <w:r w:rsidR="00660651">
        <w:rPr>
          <w:rFonts w:cstheme="minorHAnsi"/>
          <w:sz w:val="21"/>
          <w:szCs w:val="21"/>
        </w:rPr>
        <w:t xml:space="preserve"> Marinetechnik GmbH. </w:t>
      </w:r>
      <w:r w:rsidR="009467BB">
        <w:rPr>
          <w:rFonts w:cstheme="minorHAnsi"/>
          <w:sz w:val="21"/>
          <w:szCs w:val="21"/>
        </w:rPr>
        <w:t xml:space="preserve">Mit seinem breitangelegten Detailwissen über die maritime Branche und deren Prozesse erweitert der gebürtige Hamburger den </w:t>
      </w:r>
      <w:r w:rsidR="009467BB" w:rsidRPr="00C012A4">
        <w:rPr>
          <w:rFonts w:cstheme="minorHAnsi"/>
          <w:color w:val="000000" w:themeColor="text1"/>
          <w:sz w:val="21"/>
          <w:szCs w:val="21"/>
        </w:rPr>
        <w:t xml:space="preserve">wichtigen Bereich der Kostenschätzung bei der MTG. Wittorf wird aber nicht nur als </w:t>
      </w:r>
      <w:proofErr w:type="spellStart"/>
      <w:r w:rsidR="009467BB" w:rsidRPr="00C012A4">
        <w:rPr>
          <w:rFonts w:cstheme="minorHAnsi"/>
          <w:color w:val="000000" w:themeColor="text1"/>
          <w:sz w:val="21"/>
          <w:szCs w:val="21"/>
        </w:rPr>
        <w:t>Cost</w:t>
      </w:r>
      <w:proofErr w:type="spellEnd"/>
      <w:r w:rsidR="009467BB" w:rsidRPr="00C012A4">
        <w:rPr>
          <w:rFonts w:cstheme="minorHAnsi"/>
          <w:color w:val="000000" w:themeColor="text1"/>
          <w:sz w:val="21"/>
          <w:szCs w:val="21"/>
        </w:rPr>
        <w:t xml:space="preserve"> Consultant </w:t>
      </w:r>
      <w:r w:rsidR="009467BB" w:rsidRPr="00CD3433">
        <w:rPr>
          <w:rFonts w:cstheme="minorHAnsi"/>
          <w:color w:val="000000" w:themeColor="text1"/>
          <w:sz w:val="21"/>
          <w:szCs w:val="21"/>
        </w:rPr>
        <w:t>fungieren, sondern sein</w:t>
      </w:r>
      <w:r w:rsidR="00C8127E" w:rsidRPr="00CD3433">
        <w:rPr>
          <w:rFonts w:cstheme="minorHAnsi"/>
          <w:color w:val="000000" w:themeColor="text1"/>
          <w:sz w:val="21"/>
          <w:szCs w:val="21"/>
        </w:rPr>
        <w:t>e Kompetenzen</w:t>
      </w:r>
      <w:r w:rsidR="009467BB" w:rsidRPr="00CD3433">
        <w:rPr>
          <w:rFonts w:cstheme="minorHAnsi"/>
          <w:color w:val="000000" w:themeColor="text1"/>
          <w:sz w:val="21"/>
          <w:szCs w:val="21"/>
        </w:rPr>
        <w:t xml:space="preserve"> als </w:t>
      </w:r>
      <w:r w:rsidR="00C8127E" w:rsidRPr="00CD3433">
        <w:rPr>
          <w:rFonts w:cstheme="minorHAnsi"/>
          <w:color w:val="000000" w:themeColor="text1"/>
          <w:sz w:val="21"/>
          <w:szCs w:val="21"/>
        </w:rPr>
        <w:t xml:space="preserve">interdisziplinärer </w:t>
      </w:r>
      <w:r w:rsidR="009467BB" w:rsidRPr="00CD3433">
        <w:rPr>
          <w:rFonts w:cstheme="minorHAnsi"/>
          <w:color w:val="000000" w:themeColor="text1"/>
          <w:sz w:val="21"/>
          <w:szCs w:val="21"/>
        </w:rPr>
        <w:t>Projektingenieur in verschiedene Rüstungsprojekte des Beratungshauses einfließen lassen.</w:t>
      </w:r>
      <w:r w:rsidR="00C8127E" w:rsidRPr="00CD3433">
        <w:rPr>
          <w:rFonts w:cstheme="minorHAnsi"/>
          <w:color w:val="000000" w:themeColor="text1"/>
          <w:sz w:val="21"/>
          <w:szCs w:val="21"/>
        </w:rPr>
        <w:t xml:space="preserve"> </w:t>
      </w:r>
      <w:r w:rsidR="00CD3433">
        <w:rPr>
          <w:rFonts w:cstheme="minorHAnsi"/>
          <w:color w:val="000000" w:themeColor="text1"/>
          <w:sz w:val="21"/>
          <w:szCs w:val="21"/>
        </w:rPr>
        <w:tab/>
      </w:r>
      <w:r w:rsidR="00CD3433">
        <w:rPr>
          <w:rFonts w:cstheme="minorHAnsi"/>
          <w:color w:val="000000" w:themeColor="text1"/>
          <w:sz w:val="21"/>
          <w:szCs w:val="21"/>
        </w:rPr>
        <w:br/>
      </w:r>
      <w:r w:rsidR="00C8127E" w:rsidRPr="00CD3433">
        <w:rPr>
          <w:rFonts w:cstheme="minorHAnsi"/>
          <w:color w:val="000000" w:themeColor="text1"/>
          <w:sz w:val="21"/>
          <w:szCs w:val="21"/>
        </w:rPr>
        <w:t xml:space="preserve">Die vorherigen Stationen seines Berufslebens legten den Grundstein für die weitreichenden Möglichkeiten seiner Arbeit: Fast zehn Jahre lang zeichnete er als </w:t>
      </w:r>
      <w:r w:rsidR="00C8127E" w:rsidRPr="00CD3433">
        <w:rPr>
          <w:color w:val="000000" w:themeColor="text1"/>
        </w:rPr>
        <w:t xml:space="preserve">Leiter Reparatur bei der Nobiskrug GmbH / German </w:t>
      </w:r>
      <w:proofErr w:type="spellStart"/>
      <w:r w:rsidR="00C8127E" w:rsidRPr="00CD3433">
        <w:rPr>
          <w:color w:val="000000" w:themeColor="text1"/>
        </w:rPr>
        <w:t>Naval</w:t>
      </w:r>
      <w:proofErr w:type="spellEnd"/>
      <w:r w:rsidR="00C8127E" w:rsidRPr="00CD3433">
        <w:rPr>
          <w:color w:val="000000" w:themeColor="text1"/>
        </w:rPr>
        <w:t xml:space="preserve"> Yards GmbH verantwortlich. </w:t>
      </w:r>
      <w:r w:rsidR="000550CC">
        <w:rPr>
          <w:color w:val="000000" w:themeColor="text1"/>
        </w:rPr>
        <w:t>Der</w:t>
      </w:r>
      <w:r w:rsidR="00C8127E" w:rsidRPr="00CD3433">
        <w:rPr>
          <w:color w:val="000000" w:themeColor="text1"/>
        </w:rPr>
        <w:t xml:space="preserve"> Fokus lag dabei auf der Instandhaltung von Einheiten der Deutschen Marine und der Reparatur von Megayachten. </w:t>
      </w:r>
      <w:r w:rsidR="008D1F0B" w:rsidRPr="00CD3433">
        <w:rPr>
          <w:color w:val="000000" w:themeColor="text1"/>
        </w:rPr>
        <w:t>Zuvor besetzt</w:t>
      </w:r>
      <w:r w:rsidR="00C012A4" w:rsidRPr="00CD3433">
        <w:rPr>
          <w:color w:val="000000" w:themeColor="text1"/>
        </w:rPr>
        <w:t>e</w:t>
      </w:r>
      <w:r w:rsidR="008D1F0B" w:rsidRPr="00CD3433">
        <w:rPr>
          <w:color w:val="000000" w:themeColor="text1"/>
        </w:rPr>
        <w:t xml:space="preserve"> Wittorf verschiedene</w:t>
      </w:r>
      <w:r w:rsidR="00C012A4" w:rsidRPr="00CD3433">
        <w:rPr>
          <w:color w:val="000000" w:themeColor="text1"/>
        </w:rPr>
        <w:t xml:space="preserve"> </w:t>
      </w:r>
      <w:r w:rsidR="008D1F0B" w:rsidRPr="00CD3433">
        <w:rPr>
          <w:color w:val="000000" w:themeColor="text1"/>
        </w:rPr>
        <w:t xml:space="preserve">Stellen bei der </w:t>
      </w:r>
      <w:proofErr w:type="spellStart"/>
      <w:r w:rsidR="008D1F0B" w:rsidRPr="00CD3433">
        <w:rPr>
          <w:color w:val="000000" w:themeColor="text1"/>
        </w:rPr>
        <w:t>Kaefer</w:t>
      </w:r>
      <w:proofErr w:type="spellEnd"/>
      <w:r w:rsidR="008D1F0B" w:rsidRPr="00CD3433">
        <w:rPr>
          <w:color w:val="000000" w:themeColor="text1"/>
        </w:rPr>
        <w:t xml:space="preserve"> Schiffbau GmbH</w:t>
      </w:r>
      <w:r w:rsidR="00C012A4" w:rsidRPr="00CD3433">
        <w:rPr>
          <w:color w:val="000000" w:themeColor="text1"/>
        </w:rPr>
        <w:t xml:space="preserve"> als Abteilungsleiter Schiffbau sowie bei der Rolls-Royce Marine Deutschland GmbH als Country Manager und parallel als Geschäftsführer der damaligen Rolls-Royce </w:t>
      </w:r>
      <w:proofErr w:type="spellStart"/>
      <w:r w:rsidR="00C012A4" w:rsidRPr="00CD3433">
        <w:rPr>
          <w:color w:val="000000" w:themeColor="text1"/>
        </w:rPr>
        <w:t>Intering</w:t>
      </w:r>
      <w:proofErr w:type="spellEnd"/>
      <w:r w:rsidR="00C012A4" w:rsidRPr="00CD3433">
        <w:rPr>
          <w:color w:val="000000" w:themeColor="text1"/>
        </w:rPr>
        <w:t xml:space="preserve"> GmbH.</w:t>
      </w:r>
      <w:r w:rsidR="00CD3433" w:rsidRPr="00CD3433">
        <w:rPr>
          <w:color w:val="000000" w:themeColor="text1"/>
        </w:rPr>
        <w:t xml:space="preserve"> </w:t>
      </w:r>
      <w:r w:rsidR="005D5D0B">
        <w:rPr>
          <w:color w:val="000000" w:themeColor="text1"/>
        </w:rPr>
        <w:t>Wittorf</w:t>
      </w:r>
      <w:r w:rsidR="00CD3433" w:rsidRPr="00CD3433">
        <w:rPr>
          <w:color w:val="000000" w:themeColor="text1"/>
        </w:rPr>
        <w:t xml:space="preserve"> e</w:t>
      </w:r>
      <w:r w:rsidR="005D5D0B">
        <w:rPr>
          <w:color w:val="000000" w:themeColor="text1"/>
        </w:rPr>
        <w:t>ngagiert sich außerdem</w:t>
      </w:r>
      <w:r w:rsidR="00CD3433" w:rsidRPr="00CD3433">
        <w:rPr>
          <w:color w:val="000000" w:themeColor="text1"/>
        </w:rPr>
        <w:t xml:space="preserve"> als Leiter des Arbeitskreises Reparaturwerften im VSM sowie seit 2009 auch im Technischen Beirat des SV Potsdam. </w:t>
      </w:r>
    </w:p>
    <w:p w14:paraId="31CEDF34" w14:textId="36C83D25" w:rsidR="00B431DF" w:rsidRPr="00DC42C7" w:rsidRDefault="00B431DF" w:rsidP="00DC42C7">
      <w:pPr>
        <w:spacing w:after="0"/>
        <w:jc w:val="both"/>
        <w:rPr>
          <w:rFonts w:cstheme="minorHAnsi"/>
          <w:sz w:val="21"/>
          <w:szCs w:val="21"/>
        </w:rPr>
      </w:pPr>
    </w:p>
    <w:p w14:paraId="381F0D78" w14:textId="5FC696B1" w:rsidR="00384699" w:rsidRDefault="004C72F7" w:rsidP="00C60285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Guido Gerdemann, Geschäftsführer der MTG Marinetechnik GmbH</w:t>
      </w:r>
      <w:r w:rsidR="00CC0866">
        <w:rPr>
          <w:rFonts w:cstheme="minorHAnsi"/>
          <w:sz w:val="21"/>
          <w:szCs w:val="21"/>
        </w:rPr>
        <w:t xml:space="preserve">, </w:t>
      </w:r>
      <w:r w:rsidR="00137CA7">
        <w:rPr>
          <w:rFonts w:cstheme="minorHAnsi"/>
          <w:sz w:val="21"/>
          <w:szCs w:val="21"/>
        </w:rPr>
        <w:t xml:space="preserve">begrüßt den </w:t>
      </w:r>
      <w:r w:rsidR="005D5D0B">
        <w:rPr>
          <w:rFonts w:cstheme="minorHAnsi"/>
          <w:sz w:val="21"/>
          <w:szCs w:val="21"/>
        </w:rPr>
        <w:t>Mitarbeiterzuwachs sehr</w:t>
      </w:r>
      <w:r w:rsidR="00CC0866">
        <w:rPr>
          <w:rFonts w:cstheme="minorHAnsi"/>
          <w:sz w:val="21"/>
          <w:szCs w:val="21"/>
        </w:rPr>
        <w:t xml:space="preserve">: „Unsere Kostenschätzungen sind Grundpfeiler für zukünftige Planungen der deutschen maritimen Rüstungsprojekte. </w:t>
      </w:r>
      <w:r w:rsidR="0067485E">
        <w:rPr>
          <w:rFonts w:cstheme="minorHAnsi"/>
          <w:sz w:val="21"/>
          <w:szCs w:val="21"/>
        </w:rPr>
        <w:t xml:space="preserve">Es geht nicht nur um die </w:t>
      </w:r>
      <w:r w:rsidR="00F47BF3">
        <w:rPr>
          <w:rFonts w:cstheme="minorHAnsi"/>
          <w:sz w:val="21"/>
          <w:szCs w:val="21"/>
        </w:rPr>
        <w:t>Beschaffung</w:t>
      </w:r>
      <w:r w:rsidR="0067485E">
        <w:rPr>
          <w:rFonts w:cstheme="minorHAnsi"/>
          <w:sz w:val="21"/>
          <w:szCs w:val="21"/>
        </w:rPr>
        <w:t xml:space="preserve">, sondern auch um die anfallenden </w:t>
      </w:r>
      <w:r w:rsidR="00CB5578">
        <w:rPr>
          <w:rFonts w:cstheme="minorHAnsi"/>
          <w:sz w:val="21"/>
          <w:szCs w:val="21"/>
        </w:rPr>
        <w:t>Nutzungskosten</w:t>
      </w:r>
      <w:r w:rsidR="0067485E">
        <w:rPr>
          <w:rFonts w:cstheme="minorHAnsi"/>
          <w:sz w:val="21"/>
          <w:szCs w:val="21"/>
        </w:rPr>
        <w:t>, die auf 30 Jahre gesehen zu einer ebenso großen</w:t>
      </w:r>
      <w:r w:rsidR="00CB5578">
        <w:rPr>
          <w:rFonts w:cstheme="minorHAnsi"/>
          <w:sz w:val="21"/>
          <w:szCs w:val="21"/>
        </w:rPr>
        <w:t xml:space="preserve"> – wenn nicht größeren –</w:t>
      </w:r>
      <w:bookmarkStart w:id="0" w:name="_GoBack"/>
      <w:bookmarkEnd w:id="0"/>
      <w:r w:rsidR="0067485E">
        <w:rPr>
          <w:rFonts w:cstheme="minorHAnsi"/>
          <w:sz w:val="21"/>
          <w:szCs w:val="21"/>
        </w:rPr>
        <w:t xml:space="preserve"> Ausgabe wie die einmaligen Baukosten wachsen können. Kluge und du</w:t>
      </w:r>
      <w:r w:rsidR="005D5D0B">
        <w:rPr>
          <w:rFonts w:cstheme="minorHAnsi"/>
          <w:sz w:val="21"/>
          <w:szCs w:val="21"/>
        </w:rPr>
        <w:t xml:space="preserve">rchdachte Entwürfe sind deshalb </w:t>
      </w:r>
      <w:r w:rsidR="0067485E">
        <w:rPr>
          <w:rFonts w:cstheme="minorHAnsi"/>
          <w:sz w:val="21"/>
          <w:szCs w:val="21"/>
        </w:rPr>
        <w:t>elementar</w:t>
      </w:r>
      <w:r w:rsidR="005D5D0B">
        <w:rPr>
          <w:rFonts w:cstheme="minorHAnsi"/>
          <w:sz w:val="21"/>
          <w:szCs w:val="21"/>
        </w:rPr>
        <w:t>. In sie muss das</w:t>
      </w:r>
      <w:r w:rsidR="0067485E">
        <w:rPr>
          <w:rFonts w:cstheme="minorHAnsi"/>
          <w:sz w:val="21"/>
          <w:szCs w:val="21"/>
        </w:rPr>
        <w:t xml:space="preserve"> Wissen</w:t>
      </w:r>
      <w:r w:rsidR="005D5D0B">
        <w:rPr>
          <w:rFonts w:cstheme="minorHAnsi"/>
          <w:sz w:val="21"/>
          <w:szCs w:val="21"/>
        </w:rPr>
        <w:t xml:space="preserve"> einfließen</w:t>
      </w:r>
      <w:r w:rsidR="0067485E">
        <w:rPr>
          <w:rFonts w:cstheme="minorHAnsi"/>
          <w:sz w:val="21"/>
          <w:szCs w:val="21"/>
        </w:rPr>
        <w:t>, wie sich die techn</w:t>
      </w:r>
      <w:r w:rsidR="005D5D0B">
        <w:rPr>
          <w:rFonts w:cstheme="minorHAnsi"/>
          <w:sz w:val="21"/>
          <w:szCs w:val="21"/>
        </w:rPr>
        <w:t>ischen Entscheidungen monetär während des</w:t>
      </w:r>
      <w:r w:rsidR="0067485E">
        <w:rPr>
          <w:rFonts w:cstheme="minorHAnsi"/>
          <w:sz w:val="21"/>
          <w:szCs w:val="21"/>
        </w:rPr>
        <w:t xml:space="preserve"> Betrieb</w:t>
      </w:r>
      <w:r w:rsidR="005D5D0B">
        <w:rPr>
          <w:rFonts w:cstheme="minorHAnsi"/>
          <w:sz w:val="21"/>
          <w:szCs w:val="21"/>
        </w:rPr>
        <w:t>s des Fähigkeitsträgers</w:t>
      </w:r>
      <w:r w:rsidR="0067485E">
        <w:rPr>
          <w:rFonts w:cstheme="minorHAnsi"/>
          <w:sz w:val="21"/>
          <w:szCs w:val="21"/>
        </w:rPr>
        <w:t xml:space="preserve"> auswirken werden. Diese A</w:t>
      </w:r>
      <w:r w:rsidR="00137CA7">
        <w:rPr>
          <w:rFonts w:cstheme="minorHAnsi"/>
          <w:sz w:val="21"/>
          <w:szCs w:val="21"/>
        </w:rPr>
        <w:t>rbeit</w:t>
      </w:r>
      <w:r w:rsidR="0067485E">
        <w:rPr>
          <w:rFonts w:cstheme="minorHAnsi"/>
          <w:sz w:val="21"/>
          <w:szCs w:val="21"/>
        </w:rPr>
        <w:t xml:space="preserve"> ist alles</w:t>
      </w:r>
      <w:r w:rsidR="005D5D0B">
        <w:rPr>
          <w:rFonts w:cstheme="minorHAnsi"/>
          <w:sz w:val="21"/>
          <w:szCs w:val="21"/>
        </w:rPr>
        <w:t xml:space="preserve"> andere als trivial, weshalb ich</w:t>
      </w:r>
      <w:r w:rsidR="0067485E">
        <w:rPr>
          <w:rFonts w:cstheme="minorHAnsi"/>
          <w:sz w:val="21"/>
          <w:szCs w:val="21"/>
        </w:rPr>
        <w:t xml:space="preserve"> Bernd Wittorf und seine langjährige Erfahrung auf Wer</w:t>
      </w:r>
      <w:r w:rsidR="005D5D0B">
        <w:rPr>
          <w:rFonts w:cstheme="minorHAnsi"/>
          <w:sz w:val="21"/>
          <w:szCs w:val="21"/>
        </w:rPr>
        <w:t xml:space="preserve">ften sowie </w:t>
      </w:r>
      <w:r w:rsidR="0067485E">
        <w:rPr>
          <w:rFonts w:cstheme="minorHAnsi"/>
          <w:sz w:val="21"/>
          <w:szCs w:val="21"/>
        </w:rPr>
        <w:t>in der maritimen Industrie als große Bereicherung für unser Haus an</w:t>
      </w:r>
      <w:r w:rsidR="005D5D0B">
        <w:rPr>
          <w:rFonts w:cstheme="minorHAnsi"/>
          <w:sz w:val="21"/>
          <w:szCs w:val="21"/>
        </w:rPr>
        <w:t>sehe</w:t>
      </w:r>
      <w:r w:rsidR="0067485E">
        <w:rPr>
          <w:rFonts w:cstheme="minorHAnsi"/>
          <w:sz w:val="21"/>
          <w:szCs w:val="21"/>
        </w:rPr>
        <w:t xml:space="preserve">.“ </w:t>
      </w:r>
    </w:p>
    <w:p w14:paraId="2E8EA907" w14:textId="77777777" w:rsidR="0067485E" w:rsidRPr="0067485E" w:rsidRDefault="0067485E" w:rsidP="00C60285">
      <w:pPr>
        <w:spacing w:after="0"/>
        <w:jc w:val="both"/>
        <w:rPr>
          <w:rFonts w:cstheme="minorHAnsi"/>
          <w:sz w:val="21"/>
          <w:szCs w:val="21"/>
        </w:rPr>
      </w:pPr>
    </w:p>
    <w:p w14:paraId="1A548EE3" w14:textId="77777777" w:rsidR="00DC154E" w:rsidRPr="00DC42C7" w:rsidRDefault="00DC154E" w:rsidP="00C60285">
      <w:pPr>
        <w:spacing w:after="0"/>
        <w:jc w:val="both"/>
        <w:rPr>
          <w:rFonts w:eastAsia="Times New Roman" w:cstheme="minorHAnsi"/>
          <w:b/>
          <w:sz w:val="21"/>
          <w:szCs w:val="21"/>
          <w:lang w:eastAsia="de-DE"/>
        </w:rPr>
      </w:pPr>
      <w:r w:rsidRPr="00DC42C7">
        <w:rPr>
          <w:rFonts w:eastAsia="Times New Roman" w:cstheme="minorHAnsi"/>
          <w:b/>
          <w:sz w:val="21"/>
          <w:szCs w:val="21"/>
          <w:lang w:eastAsia="de-DE"/>
        </w:rPr>
        <w:t>Über die MTG Marinetechnik GmbH</w:t>
      </w:r>
    </w:p>
    <w:p w14:paraId="38FA4939" w14:textId="18E819E9" w:rsidR="00DC154E" w:rsidRPr="00DC42C7" w:rsidRDefault="00DC154E" w:rsidP="00C60285">
      <w:pPr>
        <w:spacing w:after="0"/>
        <w:jc w:val="both"/>
        <w:rPr>
          <w:rFonts w:cstheme="minorHAnsi"/>
          <w:sz w:val="21"/>
          <w:szCs w:val="21"/>
        </w:rPr>
      </w:pPr>
      <w:r w:rsidRPr="00DF41B8">
        <w:rPr>
          <w:rFonts w:cstheme="minorHAnsi"/>
          <w:color w:val="000000" w:themeColor="text1"/>
          <w:sz w:val="21"/>
          <w:szCs w:val="21"/>
        </w:rPr>
        <w:t>Die MTG Marinetechnik GmbH wurde 1966 in Hamburg gegründet.</w:t>
      </w:r>
      <w:r w:rsidRPr="00DF41B8">
        <w:rPr>
          <w:color w:val="000000" w:themeColor="text1"/>
          <w:sz w:val="21"/>
          <w:szCs w:val="21"/>
        </w:rPr>
        <w:t xml:space="preserve"> Der </w:t>
      </w:r>
      <w:r w:rsidRPr="00DF41B8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unabhängig agierende und interessenneutrale Ingenieurdienstleister entwickelt nicht nur </w:t>
      </w:r>
      <w:r w:rsidRPr="00DF41B8">
        <w:rPr>
          <w:rFonts w:cstheme="minorHAnsi"/>
          <w:color w:val="000000" w:themeColor="text1"/>
          <w:sz w:val="21"/>
          <w:szCs w:val="21"/>
        </w:rPr>
        <w:t xml:space="preserve">in sich geschlossene, funktionierende </w:t>
      </w:r>
      <w:proofErr w:type="spellStart"/>
      <w:r w:rsidRPr="00DF41B8">
        <w:rPr>
          <w:rFonts w:cstheme="minorHAnsi"/>
          <w:color w:val="000000" w:themeColor="text1"/>
          <w:sz w:val="21"/>
          <w:szCs w:val="21"/>
        </w:rPr>
        <w:t>Schiffsentwürfe</w:t>
      </w:r>
      <w:proofErr w:type="spellEnd"/>
      <w:r w:rsidRPr="00DF41B8">
        <w:rPr>
          <w:rFonts w:cstheme="minorHAnsi"/>
          <w:color w:val="000000" w:themeColor="text1"/>
          <w:sz w:val="21"/>
          <w:szCs w:val="21"/>
        </w:rPr>
        <w:t>, sondern erstellt ebenso Anforderungsanalysen, Kostenschätzungen, Simulationen, Schallprognosen sowie Lösungskonzepte für die Einzelbereiche eines Schiffes. Heute arbeiten bei der MTG</w:t>
      </w:r>
      <w:r w:rsidR="006171EB" w:rsidRPr="00DF41B8">
        <w:rPr>
          <w:rFonts w:cstheme="minorHAnsi"/>
          <w:color w:val="000000" w:themeColor="text1"/>
          <w:sz w:val="21"/>
          <w:szCs w:val="21"/>
        </w:rPr>
        <w:t xml:space="preserve"> mehr als 50</w:t>
      </w:r>
      <w:r w:rsidRPr="00DF41B8">
        <w:rPr>
          <w:rFonts w:cstheme="minorHAnsi"/>
          <w:color w:val="000000" w:themeColor="text1"/>
          <w:sz w:val="21"/>
          <w:szCs w:val="21"/>
        </w:rPr>
        <w:t xml:space="preserve"> Experten </w:t>
      </w:r>
      <w:r w:rsidR="00FE4BC2">
        <w:rPr>
          <w:rFonts w:eastAsia="Times New Roman" w:cstheme="minorHAnsi"/>
          <w:lang w:eastAsia="de-DE"/>
        </w:rPr>
        <w:t>aus den Bereichen Schiff- und Schiffsmaschinenbau, Elektro-, Waffen- und Nachrichtentechnik, Wirtschaftswissenschaften, Physik und Informatik interdisziplinär zusammen</w:t>
      </w:r>
      <w:r w:rsidRPr="00DF41B8">
        <w:rPr>
          <w:rFonts w:cstheme="minorHAnsi"/>
          <w:color w:val="000000" w:themeColor="text1"/>
          <w:sz w:val="21"/>
          <w:szCs w:val="21"/>
        </w:rPr>
        <w:t>.</w:t>
      </w:r>
      <w:r w:rsidRPr="00DF41B8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Weitere Informationen stehen unter </w:t>
      </w:r>
      <w:hyperlink r:id="rId7" w:history="1">
        <w:r w:rsidRPr="00DC42C7">
          <w:rPr>
            <w:rStyle w:val="Hyperlink"/>
            <w:rFonts w:cstheme="minorHAnsi"/>
            <w:sz w:val="21"/>
            <w:szCs w:val="21"/>
            <w:shd w:val="clear" w:color="auto" w:fill="FFFFFF"/>
          </w:rPr>
          <w:t>www.mtg-marinetechnik.de</w:t>
        </w:r>
      </w:hyperlink>
      <w:r w:rsidRPr="00DC42C7">
        <w:rPr>
          <w:rFonts w:cstheme="minorHAnsi"/>
          <w:color w:val="333333"/>
          <w:sz w:val="21"/>
          <w:szCs w:val="21"/>
          <w:shd w:val="clear" w:color="auto" w:fill="FFFFFF"/>
        </w:rPr>
        <w:t xml:space="preserve"> bereit.</w:t>
      </w:r>
    </w:p>
    <w:p w14:paraId="74D7D05E" w14:textId="77777777" w:rsidR="00384699" w:rsidRPr="00A94A49" w:rsidRDefault="00384699" w:rsidP="00C60285">
      <w:pPr>
        <w:spacing w:after="0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14:paraId="16619CFD" w14:textId="77777777" w:rsidR="00375755" w:rsidRPr="0067485E" w:rsidRDefault="004547DA" w:rsidP="000550CC">
      <w:pPr>
        <w:spacing w:after="0"/>
        <w:jc w:val="right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67485E">
        <w:rPr>
          <w:rFonts w:cstheme="minorHAnsi"/>
          <w:b/>
          <w:color w:val="333333"/>
          <w:sz w:val="18"/>
          <w:szCs w:val="18"/>
          <w:shd w:val="clear" w:color="auto" w:fill="FFFFFF"/>
        </w:rPr>
        <w:t>Pressekontakt</w:t>
      </w:r>
    </w:p>
    <w:p w14:paraId="39D04CAF" w14:textId="77777777" w:rsidR="00375755" w:rsidRPr="0067485E" w:rsidRDefault="004547DA" w:rsidP="000550CC">
      <w:pPr>
        <w:spacing w:after="0"/>
        <w:jc w:val="right"/>
        <w:rPr>
          <w:rFonts w:eastAsiaTheme="minorEastAsia" w:cstheme="minorHAnsi"/>
          <w:noProof/>
          <w:sz w:val="18"/>
          <w:szCs w:val="18"/>
          <w:lang w:eastAsia="de-DE"/>
        </w:rPr>
      </w:pPr>
      <w:r w:rsidRPr="0067485E">
        <w:rPr>
          <w:rFonts w:eastAsiaTheme="minorEastAsia" w:cstheme="minorHAnsi"/>
          <w:noProof/>
          <w:sz w:val="18"/>
          <w:szCs w:val="18"/>
          <w:lang w:eastAsia="de-DE"/>
        </w:rPr>
        <w:t>MTG Marinetechnik GmbH</w:t>
      </w:r>
    </w:p>
    <w:p w14:paraId="071AA6F3" w14:textId="77777777" w:rsidR="004547DA" w:rsidRPr="0067485E" w:rsidRDefault="004547DA" w:rsidP="000550CC">
      <w:pPr>
        <w:spacing w:after="0"/>
        <w:jc w:val="right"/>
        <w:rPr>
          <w:rFonts w:cstheme="minorHAnsi"/>
          <w:color w:val="333333"/>
          <w:sz w:val="18"/>
          <w:szCs w:val="18"/>
          <w:shd w:val="clear" w:color="auto" w:fill="FFFFFF"/>
          <w:lang w:val="en-US"/>
        </w:rPr>
      </w:pPr>
      <w:r w:rsidRPr="0067485E">
        <w:rPr>
          <w:rFonts w:cstheme="minorHAnsi"/>
          <w:color w:val="333333"/>
          <w:sz w:val="18"/>
          <w:szCs w:val="18"/>
          <w:shd w:val="clear" w:color="auto" w:fill="FFFFFF"/>
          <w:lang w:val="en-US"/>
        </w:rPr>
        <w:t>Nina-Viola Königsmark</w:t>
      </w:r>
    </w:p>
    <w:p w14:paraId="248375CC" w14:textId="4A29162F" w:rsidR="004A6132" w:rsidRPr="00F47BF3" w:rsidRDefault="000409C0" w:rsidP="000550CC">
      <w:pPr>
        <w:spacing w:after="0"/>
        <w:jc w:val="right"/>
        <w:rPr>
          <w:rFonts w:cstheme="minorHAnsi"/>
          <w:color w:val="333333"/>
          <w:sz w:val="18"/>
          <w:szCs w:val="18"/>
          <w:shd w:val="clear" w:color="auto" w:fill="FFFFFF"/>
          <w:lang w:val="en-GB"/>
        </w:rPr>
      </w:pPr>
      <w:r w:rsidRPr="00F47BF3">
        <w:rPr>
          <w:rFonts w:cstheme="minorHAnsi"/>
          <w:color w:val="333333"/>
          <w:sz w:val="18"/>
          <w:szCs w:val="18"/>
          <w:shd w:val="clear" w:color="auto" w:fill="FFFFFF"/>
          <w:lang w:val="en-GB"/>
        </w:rPr>
        <w:t>Tel: +49 40 65803-</w:t>
      </w:r>
      <w:r w:rsidR="003A22CA" w:rsidRPr="00F47BF3">
        <w:rPr>
          <w:rFonts w:cstheme="minorHAnsi"/>
          <w:color w:val="333333"/>
          <w:sz w:val="18"/>
          <w:szCs w:val="18"/>
          <w:shd w:val="clear" w:color="auto" w:fill="FFFFFF"/>
          <w:lang w:val="en-GB"/>
        </w:rPr>
        <w:t>305</w:t>
      </w:r>
      <w:r w:rsidR="004A6132" w:rsidRPr="00F47BF3">
        <w:rPr>
          <w:rFonts w:cstheme="minorHAnsi"/>
          <w:color w:val="333333"/>
          <w:sz w:val="18"/>
          <w:szCs w:val="18"/>
          <w:shd w:val="clear" w:color="auto" w:fill="FFFFFF"/>
          <w:lang w:val="en-GB"/>
        </w:rPr>
        <w:t xml:space="preserve"> </w:t>
      </w:r>
    </w:p>
    <w:p w14:paraId="6A6C11C1" w14:textId="5F04C5B1" w:rsidR="0030570C" w:rsidRPr="00F47BF3" w:rsidRDefault="00CB5578" w:rsidP="000550CC">
      <w:pPr>
        <w:spacing w:after="0"/>
        <w:jc w:val="right"/>
        <w:rPr>
          <w:rFonts w:cstheme="minorHAnsi"/>
          <w:sz w:val="18"/>
          <w:szCs w:val="18"/>
          <w:lang w:val="en-GB"/>
        </w:rPr>
      </w:pPr>
      <w:hyperlink r:id="rId8" w:history="1">
        <w:r w:rsidR="004A6132" w:rsidRPr="00F47BF3">
          <w:rPr>
            <w:rStyle w:val="Hyperlink"/>
            <w:rFonts w:cstheme="minorHAnsi"/>
            <w:sz w:val="18"/>
            <w:szCs w:val="18"/>
            <w:shd w:val="clear" w:color="auto" w:fill="FFFFFF"/>
            <w:lang w:val="en-GB"/>
          </w:rPr>
          <w:t>nina.koenigsmark@mtg-marinetechnik.de</w:t>
        </w:r>
      </w:hyperlink>
    </w:p>
    <w:sectPr w:rsidR="0030570C" w:rsidRPr="00F47BF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0D5D" w14:textId="77777777" w:rsidR="000714BA" w:rsidRDefault="000714BA" w:rsidP="000714BA">
      <w:pPr>
        <w:spacing w:after="0" w:line="240" w:lineRule="auto"/>
      </w:pPr>
      <w:r>
        <w:separator/>
      </w:r>
    </w:p>
  </w:endnote>
  <w:endnote w:type="continuationSeparator" w:id="0">
    <w:p w14:paraId="701BE6C2" w14:textId="77777777" w:rsidR="000714BA" w:rsidRDefault="000714BA" w:rsidP="000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06EC" w14:textId="10990C43" w:rsidR="000714BA" w:rsidRPr="000714BA" w:rsidRDefault="000714BA" w:rsidP="008005A7">
    <w:pPr>
      <w:pStyle w:val="Fuzeile"/>
      <w:spacing w:line="288" w:lineRule="auto"/>
      <w:jc w:val="center"/>
      <w:rPr>
        <w:color w:val="17365D" w:themeColor="text2" w:themeShade="BF"/>
      </w:rPr>
    </w:pPr>
    <w:r w:rsidRPr="000714BA">
      <w:rPr>
        <w:color w:val="17365D" w:themeColor="text2" w:themeShade="BF"/>
      </w:rPr>
      <w:t xml:space="preserve">MTG Marinetechnik GmbH </w:t>
    </w:r>
    <w:r w:rsidRPr="000714BA">
      <w:rPr>
        <w:color w:val="FFC000"/>
      </w:rPr>
      <w:t>|</w:t>
    </w:r>
    <w:r w:rsidR="00F17544">
      <w:rPr>
        <w:color w:val="17365D" w:themeColor="text2" w:themeShade="BF"/>
      </w:rPr>
      <w:t xml:space="preserve"> Wandsbeker König</w:t>
    </w:r>
    <w:r w:rsidRPr="000714BA">
      <w:rPr>
        <w:color w:val="17365D" w:themeColor="text2" w:themeShade="BF"/>
      </w:rPr>
      <w:t xml:space="preserve">straße 62 </w:t>
    </w:r>
    <w:r w:rsidRPr="000714BA">
      <w:rPr>
        <w:color w:val="FFC000"/>
      </w:rPr>
      <w:t>|</w:t>
    </w:r>
    <w:r w:rsidRPr="000714BA">
      <w:rPr>
        <w:color w:val="17365D" w:themeColor="text2" w:themeShade="BF"/>
      </w:rPr>
      <w:t xml:space="preserve"> 22041 Hamburg </w:t>
    </w:r>
    <w:r w:rsidRPr="000714BA">
      <w:rPr>
        <w:color w:val="FFC000"/>
      </w:rPr>
      <w:t>|</w:t>
    </w:r>
    <w:r w:rsidR="000409C0">
      <w:rPr>
        <w:color w:val="17365D" w:themeColor="text2" w:themeShade="BF"/>
      </w:rPr>
      <w:t xml:space="preserve"> +49 40 </w:t>
    </w:r>
    <w:r w:rsidRPr="000714BA">
      <w:rPr>
        <w:color w:val="17365D" w:themeColor="text2" w:themeShade="BF"/>
      </w:rPr>
      <w:t>65803-0</w:t>
    </w:r>
  </w:p>
  <w:p w14:paraId="4E6F37A4" w14:textId="77777777" w:rsidR="000714BA" w:rsidRDefault="000714BA" w:rsidP="008005A7">
    <w:pPr>
      <w:pStyle w:val="Fuzeile"/>
      <w:spacing w:line="288" w:lineRule="auto"/>
      <w:jc w:val="center"/>
      <w:rPr>
        <w:color w:val="17365D" w:themeColor="text2" w:themeShade="BF"/>
      </w:rPr>
    </w:pPr>
    <w:r w:rsidRPr="000714BA">
      <w:rPr>
        <w:color w:val="17365D" w:themeColor="text2" w:themeShade="BF"/>
      </w:rPr>
      <w:t>www.mtg-marinetechnik.de</w:t>
    </w:r>
  </w:p>
  <w:p w14:paraId="1BB6795A" w14:textId="77777777" w:rsidR="000714BA" w:rsidRPr="000714BA" w:rsidRDefault="000714BA" w:rsidP="000714BA">
    <w:pPr>
      <w:pStyle w:val="Fuzeile"/>
      <w:spacing w:line="360" w:lineRule="auto"/>
      <w:jc w:val="center"/>
      <w:rPr>
        <w:color w:val="17365D" w:themeColor="text2" w:themeShade="BF"/>
      </w:rPr>
    </w:pPr>
  </w:p>
  <w:p w14:paraId="425A4551" w14:textId="77777777" w:rsidR="000714BA" w:rsidRDefault="00071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896F" w14:textId="77777777" w:rsidR="000714BA" w:rsidRDefault="000714BA" w:rsidP="000714BA">
      <w:pPr>
        <w:spacing w:after="0" w:line="240" w:lineRule="auto"/>
      </w:pPr>
      <w:r>
        <w:separator/>
      </w:r>
    </w:p>
  </w:footnote>
  <w:footnote w:type="continuationSeparator" w:id="0">
    <w:p w14:paraId="19913C85" w14:textId="77777777" w:rsidR="000714BA" w:rsidRDefault="000714BA" w:rsidP="000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B934" w14:textId="7A4F4DED" w:rsidR="000714BA" w:rsidRDefault="00DF41B8" w:rsidP="00DF41B8">
    <w:pPr>
      <w:pStyle w:val="Kopfzeile"/>
    </w:pPr>
    <w:r w:rsidRPr="00DF41B8">
      <w:rPr>
        <w:smallCaps/>
        <w:noProof/>
        <w:color w:val="1F497D" w:themeColor="text2"/>
        <w:sz w:val="28"/>
        <w:szCs w:val="28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5E75C6" wp14:editId="0EAE70F1">
              <wp:simplePos x="0" y="0"/>
              <wp:positionH relativeFrom="column">
                <wp:posOffset>-137795</wp:posOffset>
              </wp:positionH>
              <wp:positionV relativeFrom="paragraph">
                <wp:posOffset>210820</wp:posOffset>
              </wp:positionV>
              <wp:extent cx="1009650" cy="323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E1C1D" w14:textId="56FA08F0" w:rsidR="00DF41B8" w:rsidRPr="00DF41B8" w:rsidRDefault="00DF41B8">
                          <w:pPr>
                            <w:rPr>
                              <w:color w:val="1F497D" w:themeColor="text2"/>
                            </w:rPr>
                          </w:pPr>
                          <w:r w:rsidRPr="00DF41B8">
                            <w:rPr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  <w:t>Personalie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E75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85pt;margin-top:16.6pt;width:7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" stroked="f">
              <v:textbox>
                <w:txbxContent>
                  <w:p w14:paraId="023E1C1D" w14:textId="56FA08F0" w:rsidR="00DF41B8" w:rsidRPr="00DF41B8" w:rsidRDefault="00DF41B8">
                    <w:pPr>
                      <w:rPr>
                        <w:color w:val="1F497D" w:themeColor="text2"/>
                      </w:rPr>
                    </w:pPr>
                    <w:r w:rsidRPr="00DF41B8">
                      <w:rPr>
                        <w:smallCaps/>
                        <w:color w:val="1F497D" w:themeColor="text2"/>
                        <w:sz w:val="28"/>
                        <w:szCs w:val="28"/>
                      </w:rPr>
                      <w:t>Personalie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6BBB">
      <w:tab/>
    </w:r>
    <w:r w:rsidR="00836BBB">
      <w:tab/>
    </w:r>
    <w:r w:rsidR="003A22CA">
      <w:rPr>
        <w:noProof/>
        <w:lang w:eastAsia="de-DE"/>
      </w:rPr>
      <w:drawing>
        <wp:inline distT="0" distB="0" distL="0" distR="0" wp14:anchorId="4920BC72" wp14:editId="07EA44EC">
          <wp:extent cx="1983600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G-Logo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D8E"/>
    <w:multiLevelType w:val="hybridMultilevel"/>
    <w:tmpl w:val="D11CA180"/>
    <w:lvl w:ilvl="0" w:tplc="1E58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D"/>
    <w:rsid w:val="0002189E"/>
    <w:rsid w:val="00031262"/>
    <w:rsid w:val="00033FC2"/>
    <w:rsid w:val="000409C0"/>
    <w:rsid w:val="00053597"/>
    <w:rsid w:val="000550CC"/>
    <w:rsid w:val="000649F4"/>
    <w:rsid w:val="000714BA"/>
    <w:rsid w:val="000B414E"/>
    <w:rsid w:val="000D089C"/>
    <w:rsid w:val="001202EC"/>
    <w:rsid w:val="00137CA7"/>
    <w:rsid w:val="001471A6"/>
    <w:rsid w:val="0019545D"/>
    <w:rsid w:val="001B0846"/>
    <w:rsid w:val="001C56D9"/>
    <w:rsid w:val="00234C1B"/>
    <w:rsid w:val="0024001B"/>
    <w:rsid w:val="00273BFF"/>
    <w:rsid w:val="00287604"/>
    <w:rsid w:val="002A56A2"/>
    <w:rsid w:val="002C1938"/>
    <w:rsid w:val="002C5082"/>
    <w:rsid w:val="002E0C3B"/>
    <w:rsid w:val="0030570C"/>
    <w:rsid w:val="003320F6"/>
    <w:rsid w:val="0033477D"/>
    <w:rsid w:val="00341BB1"/>
    <w:rsid w:val="00375755"/>
    <w:rsid w:val="00384699"/>
    <w:rsid w:val="003A22CA"/>
    <w:rsid w:val="003A4666"/>
    <w:rsid w:val="003B401C"/>
    <w:rsid w:val="004318AE"/>
    <w:rsid w:val="004376EF"/>
    <w:rsid w:val="004547DA"/>
    <w:rsid w:val="0047799C"/>
    <w:rsid w:val="004A6132"/>
    <w:rsid w:val="004B3502"/>
    <w:rsid w:val="004C2198"/>
    <w:rsid w:val="004C72F7"/>
    <w:rsid w:val="00554B5D"/>
    <w:rsid w:val="005D5D0B"/>
    <w:rsid w:val="006117B6"/>
    <w:rsid w:val="006171EB"/>
    <w:rsid w:val="006318D7"/>
    <w:rsid w:val="00637DF5"/>
    <w:rsid w:val="00660651"/>
    <w:rsid w:val="0067485E"/>
    <w:rsid w:val="0069728F"/>
    <w:rsid w:val="006D0598"/>
    <w:rsid w:val="006D4FC6"/>
    <w:rsid w:val="006F0257"/>
    <w:rsid w:val="006F06D8"/>
    <w:rsid w:val="007079BA"/>
    <w:rsid w:val="007377DB"/>
    <w:rsid w:val="007723AB"/>
    <w:rsid w:val="008005A7"/>
    <w:rsid w:val="00836BBB"/>
    <w:rsid w:val="00856325"/>
    <w:rsid w:val="008751C8"/>
    <w:rsid w:val="008A1847"/>
    <w:rsid w:val="008A3BEA"/>
    <w:rsid w:val="008B0DA1"/>
    <w:rsid w:val="008B574C"/>
    <w:rsid w:val="008C314C"/>
    <w:rsid w:val="008D1F0B"/>
    <w:rsid w:val="00913A19"/>
    <w:rsid w:val="00924E8C"/>
    <w:rsid w:val="009467BB"/>
    <w:rsid w:val="009A54CB"/>
    <w:rsid w:val="009B3861"/>
    <w:rsid w:val="009B75B8"/>
    <w:rsid w:val="00A41C55"/>
    <w:rsid w:val="00A50B77"/>
    <w:rsid w:val="00A7512B"/>
    <w:rsid w:val="00A75BF8"/>
    <w:rsid w:val="00A909FF"/>
    <w:rsid w:val="00A91C65"/>
    <w:rsid w:val="00A94A49"/>
    <w:rsid w:val="00AC7D81"/>
    <w:rsid w:val="00AD27EB"/>
    <w:rsid w:val="00AF7F7D"/>
    <w:rsid w:val="00B14B6A"/>
    <w:rsid w:val="00B431DF"/>
    <w:rsid w:val="00BA25C7"/>
    <w:rsid w:val="00BA6CFC"/>
    <w:rsid w:val="00BB2C3D"/>
    <w:rsid w:val="00C012A4"/>
    <w:rsid w:val="00C0182B"/>
    <w:rsid w:val="00C33B61"/>
    <w:rsid w:val="00C44101"/>
    <w:rsid w:val="00C60285"/>
    <w:rsid w:val="00C8127E"/>
    <w:rsid w:val="00CA6DA3"/>
    <w:rsid w:val="00CB5578"/>
    <w:rsid w:val="00CC0866"/>
    <w:rsid w:val="00CD3433"/>
    <w:rsid w:val="00CD7B7A"/>
    <w:rsid w:val="00D029FF"/>
    <w:rsid w:val="00D449EA"/>
    <w:rsid w:val="00D6226D"/>
    <w:rsid w:val="00D640AB"/>
    <w:rsid w:val="00D72404"/>
    <w:rsid w:val="00D869C5"/>
    <w:rsid w:val="00DC154E"/>
    <w:rsid w:val="00DC42C7"/>
    <w:rsid w:val="00DF41B8"/>
    <w:rsid w:val="00E27537"/>
    <w:rsid w:val="00E31232"/>
    <w:rsid w:val="00EB540A"/>
    <w:rsid w:val="00EB5727"/>
    <w:rsid w:val="00EC2E1F"/>
    <w:rsid w:val="00F17544"/>
    <w:rsid w:val="00F47BF3"/>
    <w:rsid w:val="00F85678"/>
    <w:rsid w:val="00F92BEC"/>
    <w:rsid w:val="00FB3A2B"/>
    <w:rsid w:val="00FC65F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6E431C"/>
  <w15:docId w15:val="{6E88EDA5-6177-4254-BF18-1388A7D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6132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972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4BA"/>
  </w:style>
  <w:style w:type="paragraph" w:styleId="Fuzeile">
    <w:name w:val="footer"/>
    <w:basedOn w:val="Standard"/>
    <w:link w:val="FuzeileZchn"/>
    <w:uiPriority w:val="99"/>
    <w:unhideWhenUsed/>
    <w:rsid w:val="0007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4BA"/>
  </w:style>
  <w:style w:type="character" w:styleId="Kommentarzeichen">
    <w:name w:val="annotation reference"/>
    <w:basedOn w:val="Absatz-Standardschriftart"/>
    <w:uiPriority w:val="99"/>
    <w:semiHidden/>
    <w:unhideWhenUsed/>
    <w:rsid w:val="00375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7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7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75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A6D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oenigsmark@mtg-marine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g-marinetechni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Koenigsmark, Nina</dc:creator>
  <cp:lastModifiedBy>Koenigsmark, Nina-Viola</cp:lastModifiedBy>
  <cp:revision>23</cp:revision>
  <cp:lastPrinted>2018-01-25T13:11:00Z</cp:lastPrinted>
  <dcterms:created xsi:type="dcterms:W3CDTF">2021-05-27T05:49:00Z</dcterms:created>
  <dcterms:modified xsi:type="dcterms:W3CDTF">2021-05-28T13:28:00Z</dcterms:modified>
</cp:coreProperties>
</file>