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6B" w:rsidRPr="007B662D" w:rsidRDefault="0055746B" w:rsidP="007B662D">
      <w:pPr>
        <w:pStyle w:val="Listenabsatz"/>
        <w:tabs>
          <w:tab w:val="left" w:pos="7513"/>
        </w:tabs>
        <w:ind w:left="8715"/>
        <w:rPr>
          <w:rFonts w:ascii="Tahoma" w:hAnsi="Tahoma" w:cs="Tahoma"/>
        </w:rPr>
      </w:pPr>
    </w:p>
    <w:p w:rsidR="006B51DD" w:rsidRPr="009F7A33" w:rsidRDefault="009F7A33" w:rsidP="009F7A33">
      <w:pPr>
        <w:tabs>
          <w:tab w:val="left" w:pos="7371"/>
        </w:tabs>
        <w:rPr>
          <w:rFonts w:ascii="Tahoma" w:hAnsi="Tahoma" w:cs="Tahoma"/>
          <w:sz w:val="20"/>
        </w:rPr>
      </w:pPr>
      <w:r>
        <w:rPr>
          <w:rFonts w:ascii="Tahoma" w:hAnsi="Tahoma" w:cs="Tahoma"/>
        </w:rPr>
        <w:tab/>
      </w:r>
      <w:r w:rsidR="0053482C">
        <w:rPr>
          <w:rFonts w:ascii="Tahoma" w:hAnsi="Tahoma" w:cs="Tahoma"/>
          <w:sz w:val="20"/>
        </w:rPr>
        <w:t xml:space="preserve">11. September </w:t>
      </w:r>
      <w:r w:rsidR="00532890">
        <w:rPr>
          <w:rFonts w:ascii="Tahoma" w:hAnsi="Tahoma" w:cs="Tahoma"/>
          <w:sz w:val="20"/>
        </w:rPr>
        <w:t>2020</w:t>
      </w:r>
    </w:p>
    <w:p w:rsidR="009F7A33" w:rsidRPr="009F7A33" w:rsidRDefault="009F7A33" w:rsidP="00B73C5B">
      <w:pPr>
        <w:rPr>
          <w:rFonts w:ascii="Tahoma" w:hAnsi="Tahoma" w:cs="Tahoma"/>
          <w:b/>
          <w:sz w:val="20"/>
        </w:rPr>
      </w:pPr>
    </w:p>
    <w:p w:rsidR="00ED262E" w:rsidRPr="007B7B05" w:rsidRDefault="007B7B05" w:rsidP="00ED262E">
      <w:pPr>
        <w:rPr>
          <w:rFonts w:ascii="Tahoma" w:hAnsi="Tahoma" w:cs="Tahoma"/>
          <w:b/>
          <w:sz w:val="20"/>
        </w:rPr>
      </w:pPr>
      <w:r w:rsidRPr="007B7B05">
        <w:rPr>
          <w:rFonts w:ascii="Tahoma" w:hAnsi="Tahoma" w:cs="Tahoma"/>
          <w:b/>
          <w:sz w:val="20"/>
        </w:rPr>
        <w:t>Final</w:t>
      </w:r>
    </w:p>
    <w:p w:rsidR="00ED262E" w:rsidRDefault="00ED262E" w:rsidP="00B73C5B">
      <w:pPr>
        <w:rPr>
          <w:rFonts w:ascii="Tahoma" w:hAnsi="Tahoma" w:cs="Tahoma"/>
          <w:sz w:val="20"/>
        </w:rPr>
      </w:pPr>
    </w:p>
    <w:p w:rsidR="00ED262E" w:rsidRPr="009F7A33" w:rsidRDefault="00ED262E" w:rsidP="00B73C5B">
      <w:pPr>
        <w:rPr>
          <w:rFonts w:ascii="Tahoma" w:hAnsi="Tahoma" w:cs="Tahoma"/>
          <w:sz w:val="20"/>
        </w:rPr>
      </w:pPr>
    </w:p>
    <w:p w:rsidR="00ED262E" w:rsidRPr="00582E87" w:rsidRDefault="00ED262E" w:rsidP="00ED262E">
      <w:pPr>
        <w:rPr>
          <w:rFonts w:ascii="Tahoma" w:hAnsi="Tahoma" w:cs="Tahoma"/>
          <w:b/>
          <w:sz w:val="20"/>
        </w:rPr>
      </w:pPr>
      <w:r w:rsidRPr="00582E87">
        <w:rPr>
          <w:rFonts w:ascii="Tahoma" w:hAnsi="Tahoma" w:cs="Tahoma"/>
          <w:b/>
          <w:sz w:val="20"/>
        </w:rPr>
        <w:t xml:space="preserve">Diehl </w:t>
      </w:r>
      <w:r>
        <w:rPr>
          <w:rFonts w:ascii="Tahoma" w:hAnsi="Tahoma" w:cs="Tahoma"/>
          <w:b/>
          <w:sz w:val="20"/>
        </w:rPr>
        <w:t>liefert</w:t>
      </w:r>
      <w:r w:rsidRPr="00582E87">
        <w:rPr>
          <w:rFonts w:ascii="Tahoma" w:hAnsi="Tahoma" w:cs="Tahoma"/>
          <w:b/>
          <w:sz w:val="20"/>
        </w:rPr>
        <w:t xml:space="preserve"> weitere Seezielflugkörper</w:t>
      </w:r>
      <w:r w:rsidRPr="00135AE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an die </w:t>
      </w:r>
      <w:r w:rsidRPr="00582E87">
        <w:rPr>
          <w:rFonts w:ascii="Tahoma" w:hAnsi="Tahoma" w:cs="Tahoma"/>
          <w:b/>
          <w:sz w:val="20"/>
        </w:rPr>
        <w:t>Deutsche Marine</w:t>
      </w:r>
    </w:p>
    <w:p w:rsidR="00ED262E" w:rsidRDefault="00ED262E" w:rsidP="00ED262E">
      <w:pPr>
        <w:rPr>
          <w:rFonts w:ascii="Tahoma" w:hAnsi="Tahoma" w:cs="Tahoma"/>
          <w:sz w:val="20"/>
        </w:rPr>
      </w:pPr>
    </w:p>
    <w:p w:rsidR="00ED262E" w:rsidRDefault="00ED262E" w:rsidP="00ED262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Diehl </w:t>
      </w:r>
      <w:proofErr w:type="spellStart"/>
      <w:r>
        <w:rPr>
          <w:rFonts w:ascii="Tahoma" w:hAnsi="Tahoma" w:cs="Tahoma"/>
          <w:sz w:val="20"/>
        </w:rPr>
        <w:t>Defence</w:t>
      </w:r>
      <w:proofErr w:type="spellEnd"/>
      <w:r>
        <w:rPr>
          <w:rFonts w:ascii="Tahoma" w:hAnsi="Tahoma" w:cs="Tahoma"/>
          <w:sz w:val="20"/>
        </w:rPr>
        <w:t xml:space="preserve"> erhielt am</w:t>
      </w:r>
      <w:r w:rsidR="00532890">
        <w:rPr>
          <w:rFonts w:ascii="Tahoma" w:hAnsi="Tahoma" w:cs="Tahoma"/>
          <w:sz w:val="20"/>
        </w:rPr>
        <w:t xml:space="preserve"> 11. September 2020</w:t>
      </w:r>
      <w:r>
        <w:rPr>
          <w:rFonts w:ascii="Tahoma" w:hAnsi="Tahoma" w:cs="Tahoma"/>
          <w:sz w:val="20"/>
        </w:rPr>
        <w:t xml:space="preserve"> </w:t>
      </w:r>
      <w:r w:rsidRPr="00366171">
        <w:rPr>
          <w:rFonts w:ascii="Tahoma" w:hAnsi="Tahoma" w:cs="Tahoma"/>
          <w:sz w:val="20"/>
        </w:rPr>
        <w:t>vom</w:t>
      </w:r>
      <w:r w:rsidRPr="00366171">
        <w:rPr>
          <w:rFonts w:ascii="Tahoma" w:hAnsi="Tahoma" w:cs="Tahoma"/>
          <w:sz w:val="20"/>
          <w:shd w:val="clear" w:color="auto" w:fill="FFFFFF"/>
        </w:rPr>
        <w:t xml:space="preserve"> Bundesamt für Ausrüstung, Informationstechnik und Nutzung der Bundeswehr</w:t>
      </w:r>
      <w:r>
        <w:rPr>
          <w:rFonts w:ascii="Tahoma" w:hAnsi="Tahoma" w:cs="Tahoma"/>
          <w:sz w:val="20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BAAINBw</w:t>
      </w:r>
      <w:proofErr w:type="spellEnd"/>
      <w:r>
        <w:rPr>
          <w:rFonts w:ascii="Tahoma" w:hAnsi="Tahoma" w:cs="Tahoma"/>
          <w:sz w:val="20"/>
          <w:shd w:val="clear" w:color="auto" w:fill="FFFFFF"/>
        </w:rPr>
        <w:t>)</w:t>
      </w:r>
      <w:r w:rsidRPr="00366171">
        <w:rPr>
          <w:rFonts w:ascii="Tahoma" w:hAnsi="Tahoma" w:cs="Tahoma"/>
          <w:sz w:val="20"/>
        </w:rPr>
        <w:t xml:space="preserve"> den Auftrag zum Bau we</w:t>
      </w:r>
      <w:r w:rsidR="00075BD0">
        <w:rPr>
          <w:rFonts w:ascii="Tahoma" w:hAnsi="Tahoma" w:cs="Tahoma"/>
          <w:sz w:val="20"/>
        </w:rPr>
        <w:t>iterer</w:t>
      </w:r>
      <w:r>
        <w:rPr>
          <w:rFonts w:ascii="Tahoma" w:hAnsi="Tahoma" w:cs="Tahoma"/>
          <w:sz w:val="20"/>
        </w:rPr>
        <w:t xml:space="preserve"> Lenkflugkörper des Typs RBS15 Mk3. Die Übergabe an die Deutsche Marine soll 2023 beginnen. Die gemeinsam mit der Firma Saab entwickelte Mark</w:t>
      </w:r>
      <w:r w:rsidR="00075BD0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>3-Version des schweren Seezielflugkörper</w:t>
      </w:r>
      <w:r w:rsidR="00075BD0">
        <w:rPr>
          <w:rFonts w:ascii="Tahoma" w:hAnsi="Tahoma" w:cs="Tahoma"/>
          <w:sz w:val="20"/>
        </w:rPr>
        <w:t>s wurde erstmals 2011 als Haupt</w:t>
      </w:r>
      <w:r>
        <w:rPr>
          <w:rFonts w:ascii="Tahoma" w:hAnsi="Tahoma" w:cs="Tahoma"/>
          <w:sz w:val="20"/>
        </w:rPr>
        <w:t xml:space="preserve">bewaffnung </w:t>
      </w:r>
      <w:r w:rsidR="00B16B34">
        <w:rPr>
          <w:rFonts w:ascii="Tahoma" w:hAnsi="Tahoma" w:cs="Tahoma"/>
          <w:sz w:val="20"/>
        </w:rPr>
        <w:t xml:space="preserve">für </w:t>
      </w:r>
      <w:r>
        <w:rPr>
          <w:rFonts w:ascii="Tahoma" w:hAnsi="Tahoma" w:cs="Tahoma"/>
          <w:sz w:val="20"/>
        </w:rPr>
        <w:t>Korvette</w:t>
      </w:r>
      <w:r w:rsidR="00660619">
        <w:rPr>
          <w:rFonts w:ascii="Tahoma" w:hAnsi="Tahoma" w:cs="Tahoma"/>
          <w:sz w:val="20"/>
        </w:rPr>
        <w:t xml:space="preserve">n der </w:t>
      </w:r>
      <w:r w:rsidR="00B16B34">
        <w:rPr>
          <w:rFonts w:ascii="Tahoma" w:hAnsi="Tahoma" w:cs="Tahoma"/>
          <w:sz w:val="20"/>
        </w:rPr>
        <w:t xml:space="preserve">neuen </w:t>
      </w:r>
      <w:r w:rsidR="00660619">
        <w:rPr>
          <w:rFonts w:ascii="Tahoma" w:hAnsi="Tahoma" w:cs="Tahoma"/>
          <w:sz w:val="20"/>
        </w:rPr>
        <w:t>Klasse</w:t>
      </w:r>
      <w:r>
        <w:rPr>
          <w:rFonts w:ascii="Tahoma" w:hAnsi="Tahoma" w:cs="Tahoma"/>
          <w:sz w:val="20"/>
        </w:rPr>
        <w:t xml:space="preserve"> K 130 geliefert. Grundlage der jetzigen Ergänzungsbeschaffung ist ein Rahmenvertrag, der </w:t>
      </w:r>
      <w:r w:rsidR="00660619">
        <w:rPr>
          <w:rFonts w:ascii="Tahoma" w:hAnsi="Tahoma" w:cs="Tahoma"/>
          <w:sz w:val="20"/>
        </w:rPr>
        <w:t xml:space="preserve">auch die </w:t>
      </w:r>
      <w:r w:rsidR="009C7AAF">
        <w:rPr>
          <w:rFonts w:ascii="Tahoma" w:hAnsi="Tahoma" w:cs="Tahoma"/>
          <w:sz w:val="20"/>
        </w:rPr>
        <w:t xml:space="preserve">Möglichkeit </w:t>
      </w:r>
      <w:r w:rsidR="00B16B34">
        <w:rPr>
          <w:rFonts w:ascii="Tahoma" w:hAnsi="Tahoma" w:cs="Tahoma"/>
          <w:sz w:val="20"/>
        </w:rPr>
        <w:t>zukünftige</w:t>
      </w:r>
      <w:r w:rsidR="009C7AAF">
        <w:rPr>
          <w:rFonts w:ascii="Tahoma" w:hAnsi="Tahoma" w:cs="Tahoma"/>
          <w:sz w:val="20"/>
        </w:rPr>
        <w:t>r</w:t>
      </w:r>
      <w:r w:rsidR="0066061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Bestellung</w:t>
      </w:r>
      <w:r w:rsidR="00660619">
        <w:rPr>
          <w:rFonts w:ascii="Tahoma" w:hAnsi="Tahoma" w:cs="Tahoma"/>
          <w:sz w:val="20"/>
        </w:rPr>
        <w:t xml:space="preserve">en </w:t>
      </w:r>
      <w:r w:rsidR="009C7AAF">
        <w:rPr>
          <w:rFonts w:ascii="Tahoma" w:hAnsi="Tahoma" w:cs="Tahoma"/>
          <w:sz w:val="20"/>
        </w:rPr>
        <w:t>einschließt</w:t>
      </w:r>
      <w:r>
        <w:rPr>
          <w:rFonts w:ascii="Tahoma" w:hAnsi="Tahoma" w:cs="Tahoma"/>
          <w:sz w:val="20"/>
        </w:rPr>
        <w:t xml:space="preserve">. </w:t>
      </w:r>
    </w:p>
    <w:p w:rsidR="00ED262E" w:rsidRDefault="00ED262E" w:rsidP="00ED262E">
      <w:pPr>
        <w:rPr>
          <w:rFonts w:ascii="Tahoma" w:hAnsi="Tahoma" w:cs="Tahoma"/>
          <w:sz w:val="20"/>
        </w:rPr>
      </w:pPr>
    </w:p>
    <w:p w:rsidR="00ED262E" w:rsidRDefault="00ED262E" w:rsidP="00ED262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Bereits 2018 wurde Diehl </w:t>
      </w:r>
      <w:proofErr w:type="spellStart"/>
      <w:r>
        <w:rPr>
          <w:rFonts w:ascii="Tahoma" w:hAnsi="Tahoma" w:cs="Tahoma"/>
          <w:sz w:val="20"/>
        </w:rPr>
        <w:t>Defence</w:t>
      </w:r>
      <w:proofErr w:type="spellEnd"/>
      <w:r>
        <w:rPr>
          <w:rFonts w:ascii="Tahoma" w:hAnsi="Tahoma" w:cs="Tahoma"/>
          <w:sz w:val="20"/>
        </w:rPr>
        <w:t xml:space="preserve"> mit der Einrüstung der erforderlichen Schiffssysteme für das zweite Los der Korvetten K 130 beauftragt. </w:t>
      </w:r>
    </w:p>
    <w:p w:rsidR="00ED262E" w:rsidRDefault="00ED262E" w:rsidP="00ED262E">
      <w:pPr>
        <w:rPr>
          <w:rFonts w:ascii="Tahoma" w:hAnsi="Tahoma" w:cs="Tahoma"/>
          <w:sz w:val="20"/>
        </w:rPr>
      </w:pPr>
    </w:p>
    <w:p w:rsidR="00ED262E" w:rsidRDefault="00ED262E" w:rsidP="00ED262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Nach den Worten von Diehl-Vorstand Helmut Rauch ist die erneute Beauftragung ein wiederholter Vertrauensbeweis der Deutschen Marine und der Politik gegenüber Diehl </w:t>
      </w:r>
      <w:proofErr w:type="spellStart"/>
      <w:r>
        <w:rPr>
          <w:rFonts w:ascii="Tahoma" w:hAnsi="Tahoma" w:cs="Tahoma"/>
          <w:sz w:val="20"/>
        </w:rPr>
        <w:t>Defence</w:t>
      </w:r>
      <w:proofErr w:type="spellEnd"/>
      <w:r>
        <w:rPr>
          <w:rFonts w:ascii="Tahoma" w:hAnsi="Tahoma" w:cs="Tahoma"/>
          <w:sz w:val="20"/>
        </w:rPr>
        <w:t xml:space="preserve"> und seiner strategischen Zusammenarbeit mit Saab im Bereich moderner Waffensysteme für die Marine.</w:t>
      </w:r>
    </w:p>
    <w:p w:rsidR="00ED262E" w:rsidRDefault="00ED262E" w:rsidP="00ED262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ED262E" w:rsidRDefault="00ED262E" w:rsidP="00ED262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Diehl </w:t>
      </w:r>
      <w:proofErr w:type="spellStart"/>
      <w:r>
        <w:rPr>
          <w:rFonts w:ascii="Tahoma" w:hAnsi="Tahoma" w:cs="Tahoma"/>
          <w:sz w:val="20"/>
        </w:rPr>
        <w:t>Defence</w:t>
      </w:r>
      <w:proofErr w:type="spellEnd"/>
      <w:r>
        <w:rPr>
          <w:rFonts w:ascii="Tahoma" w:hAnsi="Tahoma" w:cs="Tahoma"/>
          <w:sz w:val="20"/>
        </w:rPr>
        <w:t xml:space="preserve"> produziert den Flugkörper in Kooperation mit Saab an seinem Firmensitz in Überlingen am Bodensee und im Werk </w:t>
      </w:r>
      <w:proofErr w:type="spellStart"/>
      <w:r>
        <w:rPr>
          <w:rFonts w:ascii="Tahoma" w:hAnsi="Tahoma" w:cs="Tahoma"/>
          <w:sz w:val="20"/>
        </w:rPr>
        <w:t>Maasberg</w:t>
      </w:r>
      <w:proofErr w:type="spellEnd"/>
      <w:r>
        <w:rPr>
          <w:rFonts w:ascii="Tahoma" w:hAnsi="Tahoma" w:cs="Tahoma"/>
          <w:sz w:val="20"/>
        </w:rPr>
        <w:t xml:space="preserve"> im saarländischen </w:t>
      </w:r>
      <w:proofErr w:type="spellStart"/>
      <w:r>
        <w:rPr>
          <w:rFonts w:ascii="Tahoma" w:hAnsi="Tahoma" w:cs="Tahoma"/>
          <w:sz w:val="20"/>
        </w:rPr>
        <w:t>Nonnweiler</w:t>
      </w:r>
      <w:proofErr w:type="spellEnd"/>
      <w:r>
        <w:rPr>
          <w:rFonts w:ascii="Tahoma" w:hAnsi="Tahoma" w:cs="Tahoma"/>
          <w:sz w:val="20"/>
        </w:rPr>
        <w:t xml:space="preserve">, wo Endmontage und Tests stattfinden. </w:t>
      </w:r>
    </w:p>
    <w:p w:rsidR="00ED262E" w:rsidRDefault="00ED262E" w:rsidP="00ED262E">
      <w:pPr>
        <w:rPr>
          <w:rFonts w:ascii="Tahoma" w:hAnsi="Tahoma" w:cs="Tahoma"/>
          <w:sz w:val="20"/>
        </w:rPr>
      </w:pPr>
    </w:p>
    <w:p w:rsidR="00ED262E" w:rsidRDefault="00ED262E" w:rsidP="00ED262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Als Lenkflugkörper einer neuen Generation mit großer Reichweite, aktivem Radar-Sucher und einer Kombination aus </w:t>
      </w:r>
      <w:proofErr w:type="spellStart"/>
      <w:r>
        <w:rPr>
          <w:rFonts w:ascii="Tahoma" w:hAnsi="Tahoma" w:cs="Tahoma"/>
          <w:sz w:val="20"/>
        </w:rPr>
        <w:t>inertialer</w:t>
      </w:r>
      <w:proofErr w:type="spellEnd"/>
      <w:r>
        <w:rPr>
          <w:rFonts w:ascii="Tahoma" w:hAnsi="Tahoma" w:cs="Tahoma"/>
          <w:sz w:val="20"/>
        </w:rPr>
        <w:t xml:space="preserve"> und GPS-gestützter Navigation bietet der Mk3 Seestreitkräften eine deutliche Erweiterung ihrer bisherigen Fähigkeiten. Mit RBS15 Mk3 können nicht nur Schiffe </w:t>
      </w:r>
      <w:r w:rsidR="006531B9">
        <w:rPr>
          <w:rFonts w:ascii="Tahoma" w:hAnsi="Tahoma" w:cs="Tahoma"/>
          <w:sz w:val="20"/>
        </w:rPr>
        <w:t>in großer Entfernung</w:t>
      </w:r>
      <w:r>
        <w:rPr>
          <w:rFonts w:ascii="Tahoma" w:hAnsi="Tahoma" w:cs="Tahoma"/>
          <w:sz w:val="20"/>
        </w:rPr>
        <w:t xml:space="preserve"> erfolgreich bekämpft werden, sondern jetzt auch Ziele präzise an Land.   </w:t>
      </w:r>
    </w:p>
    <w:p w:rsidR="00ED262E" w:rsidRDefault="00ED262E" w:rsidP="00ED262E">
      <w:pPr>
        <w:rPr>
          <w:rFonts w:ascii="Tahoma" w:hAnsi="Tahoma" w:cs="Tahoma"/>
          <w:sz w:val="20"/>
        </w:rPr>
      </w:pPr>
    </w:p>
    <w:p w:rsidR="00ED262E" w:rsidRDefault="00ED262E" w:rsidP="00ED262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Neben Deutschland und Schweden nutzen zahlreiche weitere europäische und internationale Staaten das RBS15-Waffensystem.  </w:t>
      </w: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A26E4C" w:rsidRDefault="00A26E4C" w:rsidP="00A74A8A">
      <w:pPr>
        <w:spacing w:line="240" w:lineRule="atLeast"/>
        <w:rPr>
          <w:rFonts w:ascii="Tahoma" w:hAnsi="Tahoma" w:cs="Tahoma"/>
          <w:b/>
          <w:sz w:val="18"/>
          <w:szCs w:val="18"/>
        </w:rPr>
      </w:pPr>
      <w:r w:rsidRPr="00A26E4C">
        <w:rPr>
          <w:rFonts w:ascii="Tahoma" w:hAnsi="Tahoma" w:cs="Tahoma"/>
          <w:b/>
          <w:sz w:val="18"/>
          <w:szCs w:val="18"/>
        </w:rPr>
        <w:t xml:space="preserve">Über Diehl </w:t>
      </w:r>
      <w:proofErr w:type="spellStart"/>
      <w:r w:rsidRPr="00A26E4C">
        <w:rPr>
          <w:rFonts w:ascii="Tahoma" w:hAnsi="Tahoma" w:cs="Tahoma"/>
          <w:b/>
          <w:sz w:val="18"/>
          <w:szCs w:val="18"/>
        </w:rPr>
        <w:t>Defence</w:t>
      </w:r>
      <w:proofErr w:type="spellEnd"/>
    </w:p>
    <w:p w:rsidR="00A74A8A" w:rsidRPr="00FB26C4" w:rsidRDefault="00A74A8A" w:rsidP="00A74A8A">
      <w:pPr>
        <w:spacing w:line="240" w:lineRule="atLeast"/>
        <w:rPr>
          <w:rFonts w:ascii="Tahoma" w:hAnsi="Tahoma" w:cs="Tahoma"/>
          <w:sz w:val="18"/>
          <w:szCs w:val="18"/>
        </w:rPr>
      </w:pPr>
      <w:r w:rsidRPr="00FB26C4">
        <w:rPr>
          <w:rFonts w:ascii="Tahoma" w:hAnsi="Tahoma" w:cs="Tahoma"/>
          <w:sz w:val="18"/>
          <w:szCs w:val="18"/>
        </w:rPr>
        <w:t xml:space="preserve">Diehl </w:t>
      </w:r>
      <w:proofErr w:type="spellStart"/>
      <w:r w:rsidRPr="00FB26C4">
        <w:rPr>
          <w:rFonts w:ascii="Tahoma" w:hAnsi="Tahoma" w:cs="Tahoma"/>
          <w:sz w:val="18"/>
          <w:szCs w:val="18"/>
        </w:rPr>
        <w:t>Defence</w:t>
      </w:r>
      <w:proofErr w:type="spellEnd"/>
      <w:r w:rsidRPr="00FB26C4">
        <w:rPr>
          <w:rFonts w:ascii="Tahoma" w:hAnsi="Tahoma" w:cs="Tahoma"/>
          <w:sz w:val="18"/>
          <w:szCs w:val="18"/>
        </w:rPr>
        <w:t xml:space="preserve"> bündelt die Geschäftsaktivitäten der Diehl-Gruppe in den Bereichen Sicherheit und Verteidigung. Als Führungsgesellschaft steuert Diehl </w:t>
      </w:r>
      <w:proofErr w:type="spellStart"/>
      <w:r w:rsidRPr="00FB26C4">
        <w:rPr>
          <w:rFonts w:ascii="Tahoma" w:hAnsi="Tahoma" w:cs="Tahoma"/>
          <w:sz w:val="18"/>
          <w:szCs w:val="18"/>
        </w:rPr>
        <w:t>Defence</w:t>
      </w:r>
      <w:proofErr w:type="spellEnd"/>
      <w:r w:rsidRPr="00FB26C4">
        <w:rPr>
          <w:rFonts w:ascii="Tahoma" w:hAnsi="Tahoma" w:cs="Tahoma"/>
          <w:sz w:val="18"/>
          <w:szCs w:val="18"/>
        </w:rPr>
        <w:t xml:space="preserve"> zahlreiche Tochterunternehmen, Programm- und Beteiligungsgesellschaften. </w:t>
      </w:r>
      <w:r w:rsidR="009F7A33">
        <w:rPr>
          <w:rFonts w:ascii="Tahoma" w:hAnsi="Tahoma" w:cs="Tahoma"/>
          <w:sz w:val="18"/>
          <w:szCs w:val="18"/>
        </w:rPr>
        <w:t>M</w:t>
      </w:r>
      <w:r w:rsidRPr="00FB26C4">
        <w:rPr>
          <w:rFonts w:ascii="Tahoma" w:hAnsi="Tahoma" w:cs="Tahoma"/>
          <w:sz w:val="18"/>
          <w:szCs w:val="18"/>
        </w:rPr>
        <w:t>it</w:t>
      </w:r>
      <w:r w:rsidR="00C66C6B" w:rsidRPr="00FB26C4">
        <w:rPr>
          <w:rFonts w:ascii="Tahoma" w:hAnsi="Tahoma" w:cs="Tahoma"/>
          <w:sz w:val="18"/>
          <w:szCs w:val="18"/>
        </w:rPr>
        <w:t xml:space="preserve"> </w:t>
      </w:r>
      <w:r w:rsidR="00BE1E0D" w:rsidRPr="00FB26C4">
        <w:rPr>
          <w:rFonts w:ascii="Tahoma" w:hAnsi="Tahoma" w:cs="Tahoma"/>
          <w:sz w:val="18"/>
          <w:szCs w:val="18"/>
        </w:rPr>
        <w:t>2</w:t>
      </w:r>
      <w:r w:rsidR="00A73CA6" w:rsidRPr="00FB26C4">
        <w:rPr>
          <w:rFonts w:ascii="Tahoma" w:hAnsi="Tahoma" w:cs="Tahoma"/>
          <w:sz w:val="18"/>
          <w:szCs w:val="18"/>
        </w:rPr>
        <w:t>.</w:t>
      </w:r>
      <w:r w:rsidR="00FD70DF">
        <w:rPr>
          <w:rFonts w:ascii="Tahoma" w:hAnsi="Tahoma" w:cs="Tahoma"/>
          <w:sz w:val="18"/>
          <w:szCs w:val="18"/>
        </w:rPr>
        <w:t>6</w:t>
      </w:r>
      <w:r w:rsidR="00EC4678">
        <w:rPr>
          <w:rFonts w:ascii="Tahoma" w:hAnsi="Tahoma" w:cs="Tahoma"/>
          <w:sz w:val="18"/>
          <w:szCs w:val="18"/>
        </w:rPr>
        <w:t>0</w:t>
      </w:r>
      <w:r w:rsidR="00347FDB">
        <w:rPr>
          <w:rFonts w:ascii="Tahoma" w:hAnsi="Tahoma" w:cs="Tahoma"/>
          <w:sz w:val="18"/>
          <w:szCs w:val="18"/>
        </w:rPr>
        <w:t>0</w:t>
      </w:r>
      <w:r w:rsidRPr="00FB26C4">
        <w:rPr>
          <w:rFonts w:ascii="Tahoma" w:hAnsi="Tahoma" w:cs="Tahoma"/>
          <w:sz w:val="18"/>
          <w:szCs w:val="18"/>
        </w:rPr>
        <w:t xml:space="preserve"> Beschäftigten </w:t>
      </w:r>
      <w:r w:rsidR="009F7A33">
        <w:rPr>
          <w:rFonts w:ascii="Tahoma" w:hAnsi="Tahoma" w:cs="Tahoma"/>
          <w:sz w:val="18"/>
          <w:szCs w:val="18"/>
        </w:rPr>
        <w:t xml:space="preserve">erzielt Diehl </w:t>
      </w:r>
      <w:proofErr w:type="spellStart"/>
      <w:r w:rsidR="009F7A33">
        <w:rPr>
          <w:rFonts w:ascii="Tahoma" w:hAnsi="Tahoma" w:cs="Tahoma"/>
          <w:sz w:val="18"/>
          <w:szCs w:val="18"/>
        </w:rPr>
        <w:t>Defence</w:t>
      </w:r>
      <w:proofErr w:type="spellEnd"/>
      <w:r w:rsidR="009F7A33">
        <w:rPr>
          <w:rFonts w:ascii="Tahoma" w:hAnsi="Tahoma" w:cs="Tahoma"/>
          <w:sz w:val="18"/>
          <w:szCs w:val="18"/>
        </w:rPr>
        <w:t xml:space="preserve"> </w:t>
      </w:r>
      <w:r w:rsidRPr="00FB26C4">
        <w:rPr>
          <w:rFonts w:ascii="Tahoma" w:hAnsi="Tahoma" w:cs="Tahoma"/>
          <w:sz w:val="18"/>
          <w:szCs w:val="18"/>
        </w:rPr>
        <w:t xml:space="preserve">einen Jahresumsatz von </w:t>
      </w:r>
      <w:r w:rsidR="007B7B05">
        <w:rPr>
          <w:rFonts w:ascii="Tahoma" w:hAnsi="Tahoma" w:cs="Tahoma"/>
          <w:sz w:val="18"/>
          <w:szCs w:val="18"/>
        </w:rPr>
        <w:t>56</w:t>
      </w:r>
      <w:r w:rsidR="00347FDB">
        <w:rPr>
          <w:rFonts w:ascii="Tahoma" w:hAnsi="Tahoma" w:cs="Tahoma"/>
          <w:sz w:val="18"/>
          <w:szCs w:val="18"/>
        </w:rPr>
        <w:t>0</w:t>
      </w:r>
      <w:r w:rsidRPr="00FB26C4">
        <w:rPr>
          <w:rFonts w:ascii="Tahoma" w:hAnsi="Tahoma" w:cs="Tahoma"/>
          <w:sz w:val="18"/>
          <w:szCs w:val="18"/>
        </w:rPr>
        <w:t xml:space="preserve"> Mio. Euro.</w:t>
      </w:r>
    </w:p>
    <w:p w:rsidR="00A74A8A" w:rsidRPr="00AD2016" w:rsidRDefault="00A74A8A" w:rsidP="00A74A8A">
      <w:pPr>
        <w:spacing w:line="240" w:lineRule="auto"/>
        <w:rPr>
          <w:sz w:val="18"/>
          <w:szCs w:val="18"/>
        </w:rPr>
      </w:pPr>
      <w:r w:rsidRPr="00AD2016">
        <w:rPr>
          <w:sz w:val="18"/>
          <w:szCs w:val="18"/>
        </w:rPr>
        <w:lastRenderedPageBreak/>
        <w:t>______________________________________________________________________</w:t>
      </w:r>
      <w:bookmarkStart w:id="0" w:name="_GoBack"/>
      <w:bookmarkEnd w:id="0"/>
      <w:r w:rsidRPr="00AD2016">
        <w:rPr>
          <w:sz w:val="18"/>
          <w:szCs w:val="18"/>
        </w:rPr>
        <w:t>__________________________</w:t>
      </w:r>
    </w:p>
    <w:sectPr w:rsidR="00A74A8A" w:rsidRPr="00AD2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9C" w:rsidRDefault="00880E9C">
      <w:r>
        <w:separator/>
      </w:r>
    </w:p>
  </w:endnote>
  <w:endnote w:type="continuationSeparator" w:id="0">
    <w:p w:rsidR="00880E9C" w:rsidRDefault="0088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32" w:rsidRDefault="009503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32" w:rsidRDefault="00286E3B" w:rsidP="005C7136">
    <w:pPr>
      <w:spacing w:line="240" w:lineRule="atLeast"/>
      <w:rPr>
        <w:rFonts w:ascii="Tahoma" w:hAnsi="Tahoma" w:cs="Tahoma"/>
        <w:sz w:val="18"/>
      </w:rPr>
    </w:pPr>
    <w:r w:rsidRPr="00FB26C4">
      <w:rPr>
        <w:rFonts w:ascii="Tahoma" w:hAnsi="Tahoma" w:cs="Tahoma"/>
        <w:sz w:val="18"/>
      </w:rPr>
      <w:t xml:space="preserve">Diehl </w:t>
    </w:r>
    <w:proofErr w:type="spellStart"/>
    <w:r w:rsidRPr="00FB26C4">
      <w:rPr>
        <w:rFonts w:ascii="Tahoma" w:hAnsi="Tahoma" w:cs="Tahoma"/>
        <w:sz w:val="18"/>
      </w:rPr>
      <w:t>Defence</w:t>
    </w:r>
    <w:proofErr w:type="spellEnd"/>
    <w:r w:rsidRPr="00FB26C4">
      <w:rPr>
        <w:rFonts w:ascii="Tahoma" w:hAnsi="Tahoma" w:cs="Tahoma"/>
        <w:sz w:val="18"/>
      </w:rPr>
      <w:t xml:space="preserve"> GmbH</w:t>
    </w:r>
    <w:r w:rsidR="009F7A33">
      <w:rPr>
        <w:rFonts w:ascii="Tahoma" w:hAnsi="Tahoma" w:cs="Tahoma"/>
        <w:sz w:val="18"/>
      </w:rPr>
      <w:t xml:space="preserve"> &amp; Co. KG</w:t>
    </w:r>
    <w:r w:rsidRPr="00FB26C4">
      <w:rPr>
        <w:rFonts w:ascii="Tahoma" w:hAnsi="Tahoma" w:cs="Tahoma"/>
        <w:sz w:val="18"/>
      </w:rPr>
      <w:br/>
    </w:r>
    <w:r w:rsidR="00950332">
      <w:rPr>
        <w:rFonts w:ascii="Tahoma" w:hAnsi="Tahoma" w:cs="Tahoma"/>
        <w:sz w:val="18"/>
      </w:rPr>
      <w:t xml:space="preserve">Alte </w:t>
    </w:r>
    <w:proofErr w:type="spellStart"/>
    <w:r w:rsidR="00950332">
      <w:rPr>
        <w:rFonts w:ascii="Tahoma" w:hAnsi="Tahoma" w:cs="Tahoma"/>
        <w:sz w:val="18"/>
      </w:rPr>
      <w:t>Nußdorfer</w:t>
    </w:r>
    <w:proofErr w:type="spellEnd"/>
    <w:r w:rsidR="00950332">
      <w:rPr>
        <w:rFonts w:ascii="Tahoma" w:hAnsi="Tahoma" w:cs="Tahoma"/>
        <w:sz w:val="18"/>
      </w:rPr>
      <w:t xml:space="preserve"> Straße 13</w:t>
    </w:r>
  </w:p>
  <w:p w:rsidR="00286E3B" w:rsidRPr="00FB26C4" w:rsidRDefault="00286E3B" w:rsidP="005C7136">
    <w:pPr>
      <w:spacing w:line="240" w:lineRule="atLeast"/>
      <w:rPr>
        <w:rFonts w:ascii="Tahoma" w:hAnsi="Tahoma" w:cs="Tahoma"/>
        <w:sz w:val="18"/>
      </w:rPr>
    </w:pPr>
    <w:r w:rsidRPr="00FB26C4">
      <w:rPr>
        <w:rFonts w:ascii="Tahoma" w:hAnsi="Tahoma" w:cs="Tahoma"/>
        <w:sz w:val="18"/>
      </w:rPr>
      <w:t>886</w:t>
    </w:r>
    <w:r w:rsidR="00424B49">
      <w:rPr>
        <w:rFonts w:ascii="Tahoma" w:hAnsi="Tahoma" w:cs="Tahoma"/>
        <w:sz w:val="18"/>
      </w:rPr>
      <w:t>62</w:t>
    </w:r>
    <w:r w:rsidRPr="00FB26C4">
      <w:rPr>
        <w:rFonts w:ascii="Tahoma" w:hAnsi="Tahoma" w:cs="Tahoma"/>
        <w:sz w:val="18"/>
      </w:rPr>
      <w:t xml:space="preserve"> Überlingen</w:t>
    </w:r>
  </w:p>
  <w:p w:rsidR="00286E3B" w:rsidRPr="00FB26C4" w:rsidRDefault="00286E3B" w:rsidP="005C7136">
    <w:pPr>
      <w:spacing w:line="240" w:lineRule="atLeast"/>
      <w:rPr>
        <w:rFonts w:ascii="Tahoma" w:hAnsi="Tahoma" w:cs="Tahoma"/>
        <w:sz w:val="18"/>
        <w:szCs w:val="18"/>
      </w:rPr>
    </w:pPr>
    <w:r w:rsidRPr="00FB26C4">
      <w:rPr>
        <w:rFonts w:ascii="Tahoma" w:hAnsi="Tahoma" w:cs="Tahoma"/>
        <w:sz w:val="18"/>
        <w:szCs w:val="18"/>
      </w:rPr>
      <w:t>Paul Sonnenschein, Leiter Öffentlichkeitsarbeit</w:t>
    </w:r>
    <w:r w:rsidRPr="00FB26C4">
      <w:rPr>
        <w:rFonts w:ascii="Tahoma" w:hAnsi="Tahoma" w:cs="Tahoma"/>
        <w:sz w:val="18"/>
        <w:szCs w:val="18"/>
      </w:rPr>
      <w:br/>
      <w:t xml:space="preserve">Tel. 07551 89-2685, Fax 07551 89-4835, </w:t>
    </w:r>
    <w:r w:rsidR="00DB239E">
      <w:rPr>
        <w:rFonts w:ascii="Tahoma" w:hAnsi="Tahoma" w:cs="Tahoma"/>
        <w:sz w:val="18"/>
        <w:szCs w:val="18"/>
      </w:rPr>
      <w:br/>
    </w:r>
    <w:hyperlink r:id="rId1" w:history="1">
      <w:r w:rsidR="00B52008" w:rsidRPr="00060EB1">
        <w:rPr>
          <w:rStyle w:val="Hyperlink"/>
          <w:rFonts w:ascii="Tahoma" w:hAnsi="Tahoma" w:cs="Tahoma"/>
          <w:sz w:val="18"/>
          <w:szCs w:val="18"/>
        </w:rPr>
        <w:t>pr@diehl-defence.</w:t>
      </w:r>
    </w:hyperlink>
    <w:r w:rsidR="009F7A33">
      <w:rPr>
        <w:rStyle w:val="Hyperlink"/>
        <w:rFonts w:ascii="Tahoma" w:hAnsi="Tahoma" w:cs="Tahoma"/>
        <w:sz w:val="18"/>
        <w:szCs w:val="18"/>
      </w:rPr>
      <w:t>com</w:t>
    </w:r>
    <w:r w:rsidRPr="00FB26C4">
      <w:rPr>
        <w:rFonts w:ascii="Tahoma" w:hAnsi="Tahoma" w:cs="Tahoma"/>
        <w:sz w:val="18"/>
        <w:szCs w:val="18"/>
      </w:rPr>
      <w:br/>
    </w:r>
    <w:hyperlink r:id="rId2" w:history="1">
      <w:r w:rsidRPr="00FB26C4">
        <w:rPr>
          <w:rStyle w:val="Hyperlink"/>
          <w:rFonts w:ascii="Tahoma" w:hAnsi="Tahoma" w:cs="Tahoma"/>
          <w:color w:val="000000"/>
          <w:sz w:val="18"/>
          <w:szCs w:val="18"/>
          <w:u w:val="none"/>
        </w:rPr>
        <w:t>www.diehl.</w:t>
      </w:r>
    </w:hyperlink>
    <w:r w:rsidRPr="00FB26C4">
      <w:rPr>
        <w:rFonts w:ascii="Tahoma" w:hAnsi="Tahoma" w:cs="Tahoma"/>
        <w:color w:val="000000"/>
        <w:sz w:val="18"/>
        <w:szCs w:val="18"/>
      </w:rPr>
      <w:t>com</w:t>
    </w:r>
  </w:p>
  <w:p w:rsidR="00286E3B" w:rsidRDefault="00286E3B">
    <w:pPr>
      <w:pStyle w:val="Fuzeile"/>
      <w:rPr>
        <w:sz w:val="18"/>
        <w:szCs w:val="18"/>
      </w:rPr>
    </w:pPr>
  </w:p>
  <w:p w:rsidR="00286E3B" w:rsidRDefault="00286E3B">
    <w:pPr>
      <w:pStyle w:val="Fuzeile"/>
      <w:rPr>
        <w:sz w:val="18"/>
        <w:szCs w:val="18"/>
      </w:rPr>
    </w:pPr>
  </w:p>
  <w:p w:rsidR="00286E3B" w:rsidRPr="004F7217" w:rsidRDefault="00286E3B">
    <w:pPr>
      <w:pStyle w:val="Fuzeil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32" w:rsidRDefault="009503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9C" w:rsidRDefault="00880E9C">
      <w:r>
        <w:separator/>
      </w:r>
    </w:p>
  </w:footnote>
  <w:footnote w:type="continuationSeparator" w:id="0">
    <w:p w:rsidR="00880E9C" w:rsidRDefault="0088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32" w:rsidRDefault="009503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3B" w:rsidRDefault="00183D61">
    <w:pPr>
      <w:pStyle w:val="Kopfzeile"/>
    </w:pPr>
    <w:r>
      <w:rPr>
        <w:noProof/>
      </w:rPr>
      <w:drawing>
        <wp:inline distT="0" distB="0" distL="0" distR="0" wp14:anchorId="726D499C" wp14:editId="65ADD3AA">
          <wp:extent cx="1285875" cy="428625"/>
          <wp:effectExtent l="0" t="0" r="0" b="0"/>
          <wp:docPr id="1" name="Bild 1" descr="Defenc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enc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E3B" w:rsidRDefault="00286E3B">
    <w:pPr>
      <w:pStyle w:val="Kopfzeile"/>
    </w:pPr>
  </w:p>
  <w:p w:rsidR="00286E3B" w:rsidRDefault="00286E3B">
    <w:pPr>
      <w:pStyle w:val="Kopfzeile"/>
    </w:pPr>
  </w:p>
  <w:p w:rsidR="00286E3B" w:rsidRPr="00FB26C4" w:rsidRDefault="00286E3B" w:rsidP="004F7217">
    <w:pPr>
      <w:pStyle w:val="Kopfzeile"/>
      <w:tabs>
        <w:tab w:val="clear" w:pos="4820"/>
      </w:tabs>
      <w:rPr>
        <w:rFonts w:ascii="Tahoma" w:hAnsi="Tahoma" w:cs="Tahoma"/>
      </w:rPr>
    </w:pPr>
    <w:r w:rsidRPr="00FB26C4">
      <w:rPr>
        <w:rFonts w:ascii="Tahoma" w:hAnsi="Tahoma" w:cs="Tahoma"/>
        <w:sz w:val="32"/>
      </w:rPr>
      <w:t>Presseinformation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32" w:rsidRDefault="009503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18DE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950A4E"/>
    <w:multiLevelType w:val="multilevel"/>
    <w:tmpl w:val="505C4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5E13A47"/>
    <w:multiLevelType w:val="multilevel"/>
    <w:tmpl w:val="C7967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480219F"/>
    <w:multiLevelType w:val="multilevel"/>
    <w:tmpl w:val="30CA3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1D6DD4"/>
    <w:multiLevelType w:val="multilevel"/>
    <w:tmpl w:val="BD342220"/>
    <w:lvl w:ilvl="0">
      <w:start w:val="1"/>
      <w:numFmt w:val="decimal"/>
      <w:pStyle w:val="Chapte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hapte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hapte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hapte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hapte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hapter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hapte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hapte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9220A"/>
    <w:multiLevelType w:val="multilevel"/>
    <w:tmpl w:val="56ECF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711"/>
    <w:multiLevelType w:val="multilevel"/>
    <w:tmpl w:val="43C43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B76D8"/>
    <w:multiLevelType w:val="hybridMultilevel"/>
    <w:tmpl w:val="2BB4DDC6"/>
    <w:lvl w:ilvl="0" w:tplc="2CCE45B8">
      <w:start w:val="1"/>
      <w:numFmt w:val="decimal"/>
      <w:lvlText w:val="%1."/>
      <w:lvlJc w:val="left"/>
      <w:pPr>
        <w:ind w:left="8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75" w:hanging="360"/>
      </w:pPr>
    </w:lvl>
    <w:lvl w:ilvl="2" w:tplc="0407001B" w:tentative="1">
      <w:start w:val="1"/>
      <w:numFmt w:val="lowerRoman"/>
      <w:lvlText w:val="%3."/>
      <w:lvlJc w:val="right"/>
      <w:pPr>
        <w:ind w:left="9795" w:hanging="180"/>
      </w:pPr>
    </w:lvl>
    <w:lvl w:ilvl="3" w:tplc="0407000F" w:tentative="1">
      <w:start w:val="1"/>
      <w:numFmt w:val="decimal"/>
      <w:lvlText w:val="%4."/>
      <w:lvlJc w:val="left"/>
      <w:pPr>
        <w:ind w:left="10515" w:hanging="360"/>
      </w:pPr>
    </w:lvl>
    <w:lvl w:ilvl="4" w:tplc="04070019" w:tentative="1">
      <w:start w:val="1"/>
      <w:numFmt w:val="lowerLetter"/>
      <w:lvlText w:val="%5."/>
      <w:lvlJc w:val="left"/>
      <w:pPr>
        <w:ind w:left="11235" w:hanging="360"/>
      </w:pPr>
    </w:lvl>
    <w:lvl w:ilvl="5" w:tplc="0407001B" w:tentative="1">
      <w:start w:val="1"/>
      <w:numFmt w:val="lowerRoman"/>
      <w:lvlText w:val="%6."/>
      <w:lvlJc w:val="right"/>
      <w:pPr>
        <w:ind w:left="11955" w:hanging="180"/>
      </w:pPr>
    </w:lvl>
    <w:lvl w:ilvl="6" w:tplc="0407000F" w:tentative="1">
      <w:start w:val="1"/>
      <w:numFmt w:val="decimal"/>
      <w:lvlText w:val="%7."/>
      <w:lvlJc w:val="left"/>
      <w:pPr>
        <w:ind w:left="12675" w:hanging="360"/>
      </w:pPr>
    </w:lvl>
    <w:lvl w:ilvl="7" w:tplc="04070019" w:tentative="1">
      <w:start w:val="1"/>
      <w:numFmt w:val="lowerLetter"/>
      <w:lvlText w:val="%8."/>
      <w:lvlJc w:val="left"/>
      <w:pPr>
        <w:ind w:left="13395" w:hanging="360"/>
      </w:pPr>
    </w:lvl>
    <w:lvl w:ilvl="8" w:tplc="0407001B" w:tentative="1">
      <w:start w:val="1"/>
      <w:numFmt w:val="lowerRoman"/>
      <w:lvlText w:val="%9."/>
      <w:lvlJc w:val="right"/>
      <w:pPr>
        <w:ind w:left="14115" w:hanging="180"/>
      </w:pPr>
    </w:lvl>
  </w:abstractNum>
  <w:abstractNum w:abstractNumId="10" w15:restartNumberingAfterBreak="0">
    <w:nsid w:val="48FB0EC1"/>
    <w:multiLevelType w:val="multilevel"/>
    <w:tmpl w:val="23585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D76978"/>
    <w:multiLevelType w:val="multilevel"/>
    <w:tmpl w:val="08C4B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431014"/>
    <w:multiLevelType w:val="hybridMultilevel"/>
    <w:tmpl w:val="E91A1872"/>
    <w:lvl w:ilvl="0" w:tplc="7070FECE">
      <w:start w:val="2"/>
      <w:numFmt w:val="decimal"/>
      <w:lvlText w:val="%1."/>
      <w:lvlJc w:val="left"/>
      <w:pPr>
        <w:ind w:left="8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435" w:hanging="360"/>
      </w:pPr>
    </w:lvl>
    <w:lvl w:ilvl="2" w:tplc="0407001B" w:tentative="1">
      <w:start w:val="1"/>
      <w:numFmt w:val="lowerRoman"/>
      <w:lvlText w:val="%3."/>
      <w:lvlJc w:val="right"/>
      <w:pPr>
        <w:ind w:left="10155" w:hanging="180"/>
      </w:pPr>
    </w:lvl>
    <w:lvl w:ilvl="3" w:tplc="0407000F" w:tentative="1">
      <w:start w:val="1"/>
      <w:numFmt w:val="decimal"/>
      <w:lvlText w:val="%4."/>
      <w:lvlJc w:val="left"/>
      <w:pPr>
        <w:ind w:left="10875" w:hanging="360"/>
      </w:pPr>
    </w:lvl>
    <w:lvl w:ilvl="4" w:tplc="04070019" w:tentative="1">
      <w:start w:val="1"/>
      <w:numFmt w:val="lowerLetter"/>
      <w:lvlText w:val="%5."/>
      <w:lvlJc w:val="left"/>
      <w:pPr>
        <w:ind w:left="11595" w:hanging="360"/>
      </w:pPr>
    </w:lvl>
    <w:lvl w:ilvl="5" w:tplc="0407001B" w:tentative="1">
      <w:start w:val="1"/>
      <w:numFmt w:val="lowerRoman"/>
      <w:lvlText w:val="%6."/>
      <w:lvlJc w:val="right"/>
      <w:pPr>
        <w:ind w:left="12315" w:hanging="180"/>
      </w:pPr>
    </w:lvl>
    <w:lvl w:ilvl="6" w:tplc="0407000F" w:tentative="1">
      <w:start w:val="1"/>
      <w:numFmt w:val="decimal"/>
      <w:lvlText w:val="%7."/>
      <w:lvlJc w:val="left"/>
      <w:pPr>
        <w:ind w:left="13035" w:hanging="360"/>
      </w:pPr>
    </w:lvl>
    <w:lvl w:ilvl="7" w:tplc="04070019" w:tentative="1">
      <w:start w:val="1"/>
      <w:numFmt w:val="lowerLetter"/>
      <w:lvlText w:val="%8."/>
      <w:lvlJc w:val="left"/>
      <w:pPr>
        <w:ind w:left="13755" w:hanging="360"/>
      </w:pPr>
    </w:lvl>
    <w:lvl w:ilvl="8" w:tplc="0407001B" w:tentative="1">
      <w:start w:val="1"/>
      <w:numFmt w:val="lowerRoman"/>
      <w:lvlText w:val="%9."/>
      <w:lvlJc w:val="right"/>
      <w:pPr>
        <w:ind w:left="14475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7"/>
    <w:rsid w:val="00020AA1"/>
    <w:rsid w:val="00033843"/>
    <w:rsid w:val="00034454"/>
    <w:rsid w:val="00045F7D"/>
    <w:rsid w:val="0006305D"/>
    <w:rsid w:val="00066E17"/>
    <w:rsid w:val="00075BD0"/>
    <w:rsid w:val="00082005"/>
    <w:rsid w:val="000B5B8C"/>
    <w:rsid w:val="000B6F7F"/>
    <w:rsid w:val="00106FFE"/>
    <w:rsid w:val="00150D58"/>
    <w:rsid w:val="001538DB"/>
    <w:rsid w:val="0017743A"/>
    <w:rsid w:val="00183D61"/>
    <w:rsid w:val="00184FFF"/>
    <w:rsid w:val="0019736F"/>
    <w:rsid w:val="001B4C0C"/>
    <w:rsid w:val="001E21BD"/>
    <w:rsid w:val="001F43C8"/>
    <w:rsid w:val="00210F9D"/>
    <w:rsid w:val="002420A6"/>
    <w:rsid w:val="002671BF"/>
    <w:rsid w:val="002744B1"/>
    <w:rsid w:val="00284F18"/>
    <w:rsid w:val="00286E3B"/>
    <w:rsid w:val="00295888"/>
    <w:rsid w:val="002A5B73"/>
    <w:rsid w:val="002B349D"/>
    <w:rsid w:val="002B4FAF"/>
    <w:rsid w:val="002B699B"/>
    <w:rsid w:val="002C0806"/>
    <w:rsid w:val="002D5246"/>
    <w:rsid w:val="002E712D"/>
    <w:rsid w:val="003076C7"/>
    <w:rsid w:val="00311D4C"/>
    <w:rsid w:val="00336281"/>
    <w:rsid w:val="00347FDB"/>
    <w:rsid w:val="00354198"/>
    <w:rsid w:val="00355048"/>
    <w:rsid w:val="00356066"/>
    <w:rsid w:val="003663DB"/>
    <w:rsid w:val="00377261"/>
    <w:rsid w:val="003A5FA9"/>
    <w:rsid w:val="003B1599"/>
    <w:rsid w:val="003C0F7A"/>
    <w:rsid w:val="003F496B"/>
    <w:rsid w:val="004123E2"/>
    <w:rsid w:val="00424B49"/>
    <w:rsid w:val="00435E6C"/>
    <w:rsid w:val="00437A4D"/>
    <w:rsid w:val="0045644C"/>
    <w:rsid w:val="004631DC"/>
    <w:rsid w:val="004A6CAC"/>
    <w:rsid w:val="004A6F63"/>
    <w:rsid w:val="004A6FE5"/>
    <w:rsid w:val="004B0D37"/>
    <w:rsid w:val="004C5D76"/>
    <w:rsid w:val="004D7F85"/>
    <w:rsid w:val="004E455E"/>
    <w:rsid w:val="004F7217"/>
    <w:rsid w:val="004F7A9A"/>
    <w:rsid w:val="00502EAF"/>
    <w:rsid w:val="0050573B"/>
    <w:rsid w:val="00506A33"/>
    <w:rsid w:val="00507ECB"/>
    <w:rsid w:val="0051034F"/>
    <w:rsid w:val="0052787F"/>
    <w:rsid w:val="00532890"/>
    <w:rsid w:val="0053482C"/>
    <w:rsid w:val="0055746B"/>
    <w:rsid w:val="00565DFA"/>
    <w:rsid w:val="00566E7C"/>
    <w:rsid w:val="005967A6"/>
    <w:rsid w:val="005C7136"/>
    <w:rsid w:val="005E73D9"/>
    <w:rsid w:val="005F346B"/>
    <w:rsid w:val="00611C9D"/>
    <w:rsid w:val="00630A8C"/>
    <w:rsid w:val="00642192"/>
    <w:rsid w:val="006421CE"/>
    <w:rsid w:val="006531B9"/>
    <w:rsid w:val="00660619"/>
    <w:rsid w:val="0066343F"/>
    <w:rsid w:val="006831C7"/>
    <w:rsid w:val="00687F3D"/>
    <w:rsid w:val="006977D1"/>
    <w:rsid w:val="006A08C0"/>
    <w:rsid w:val="006B51DD"/>
    <w:rsid w:val="006E6D49"/>
    <w:rsid w:val="006F1078"/>
    <w:rsid w:val="00704F35"/>
    <w:rsid w:val="007103CD"/>
    <w:rsid w:val="007313C9"/>
    <w:rsid w:val="007467B5"/>
    <w:rsid w:val="00754B8D"/>
    <w:rsid w:val="0075511F"/>
    <w:rsid w:val="00782A2C"/>
    <w:rsid w:val="007B33EC"/>
    <w:rsid w:val="007B6260"/>
    <w:rsid w:val="007B662D"/>
    <w:rsid w:val="007B7B05"/>
    <w:rsid w:val="007D23E7"/>
    <w:rsid w:val="007E43AB"/>
    <w:rsid w:val="0080288B"/>
    <w:rsid w:val="0081137D"/>
    <w:rsid w:val="00820446"/>
    <w:rsid w:val="00827A77"/>
    <w:rsid w:val="008659AF"/>
    <w:rsid w:val="00880E9C"/>
    <w:rsid w:val="00883738"/>
    <w:rsid w:val="00890004"/>
    <w:rsid w:val="008A23C1"/>
    <w:rsid w:val="008A5EEB"/>
    <w:rsid w:val="008B3C31"/>
    <w:rsid w:val="008C7311"/>
    <w:rsid w:val="008D65F2"/>
    <w:rsid w:val="008E43A1"/>
    <w:rsid w:val="008F6F48"/>
    <w:rsid w:val="0093194F"/>
    <w:rsid w:val="00934CD8"/>
    <w:rsid w:val="0093668F"/>
    <w:rsid w:val="00936949"/>
    <w:rsid w:val="009405EF"/>
    <w:rsid w:val="00950332"/>
    <w:rsid w:val="00955B60"/>
    <w:rsid w:val="009C2763"/>
    <w:rsid w:val="009C74DF"/>
    <w:rsid w:val="009C7AAF"/>
    <w:rsid w:val="009E1E2E"/>
    <w:rsid w:val="009E2ACA"/>
    <w:rsid w:val="009F0D44"/>
    <w:rsid w:val="009F3A1D"/>
    <w:rsid w:val="009F7A33"/>
    <w:rsid w:val="00A02EFB"/>
    <w:rsid w:val="00A26E4C"/>
    <w:rsid w:val="00A274E7"/>
    <w:rsid w:val="00A445F5"/>
    <w:rsid w:val="00A45F5D"/>
    <w:rsid w:val="00A73CA6"/>
    <w:rsid w:val="00A74A8A"/>
    <w:rsid w:val="00AB3803"/>
    <w:rsid w:val="00AC68A8"/>
    <w:rsid w:val="00AD2016"/>
    <w:rsid w:val="00AE551E"/>
    <w:rsid w:val="00AF47DC"/>
    <w:rsid w:val="00B068EC"/>
    <w:rsid w:val="00B16B34"/>
    <w:rsid w:val="00B52008"/>
    <w:rsid w:val="00B642E3"/>
    <w:rsid w:val="00B73C5B"/>
    <w:rsid w:val="00BA19D5"/>
    <w:rsid w:val="00BB6203"/>
    <w:rsid w:val="00BD6A10"/>
    <w:rsid w:val="00BE1E0D"/>
    <w:rsid w:val="00BE4A70"/>
    <w:rsid w:val="00BF568A"/>
    <w:rsid w:val="00C25801"/>
    <w:rsid w:val="00C32F62"/>
    <w:rsid w:val="00C42B41"/>
    <w:rsid w:val="00C506C8"/>
    <w:rsid w:val="00C537B5"/>
    <w:rsid w:val="00C569BE"/>
    <w:rsid w:val="00C60EBA"/>
    <w:rsid w:val="00C667BF"/>
    <w:rsid w:val="00C66C6B"/>
    <w:rsid w:val="00C84879"/>
    <w:rsid w:val="00CA2292"/>
    <w:rsid w:val="00CB7A07"/>
    <w:rsid w:val="00D034BF"/>
    <w:rsid w:val="00D04523"/>
    <w:rsid w:val="00D165FA"/>
    <w:rsid w:val="00D37283"/>
    <w:rsid w:val="00D37936"/>
    <w:rsid w:val="00D4056D"/>
    <w:rsid w:val="00D472B7"/>
    <w:rsid w:val="00D5415A"/>
    <w:rsid w:val="00D84BDD"/>
    <w:rsid w:val="00D9065D"/>
    <w:rsid w:val="00D962BA"/>
    <w:rsid w:val="00DB239E"/>
    <w:rsid w:val="00DD01F7"/>
    <w:rsid w:val="00DF582B"/>
    <w:rsid w:val="00E24676"/>
    <w:rsid w:val="00E42940"/>
    <w:rsid w:val="00E50BB8"/>
    <w:rsid w:val="00E55A5A"/>
    <w:rsid w:val="00E602DB"/>
    <w:rsid w:val="00E70861"/>
    <w:rsid w:val="00E766E9"/>
    <w:rsid w:val="00E76E3A"/>
    <w:rsid w:val="00E778E7"/>
    <w:rsid w:val="00E85F49"/>
    <w:rsid w:val="00E95D27"/>
    <w:rsid w:val="00EB13AF"/>
    <w:rsid w:val="00EB15D2"/>
    <w:rsid w:val="00EB5CDA"/>
    <w:rsid w:val="00EC4678"/>
    <w:rsid w:val="00ED262E"/>
    <w:rsid w:val="00EE0F94"/>
    <w:rsid w:val="00EF4F3E"/>
    <w:rsid w:val="00F35FAB"/>
    <w:rsid w:val="00F36204"/>
    <w:rsid w:val="00F453AF"/>
    <w:rsid w:val="00F744F7"/>
    <w:rsid w:val="00FB26C4"/>
    <w:rsid w:val="00FB70F3"/>
    <w:rsid w:val="00FC1060"/>
    <w:rsid w:val="00FD70DF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8BF5989"/>
  <w15:docId w15:val="{605B1D36-8382-474E-8083-08469C7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  <w:spacing w:line="240" w:lineRule="auto"/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semiHidden/>
  </w:style>
  <w:style w:type="character" w:styleId="Kommentarzeichen">
    <w:name w:val="annotation reference"/>
    <w:semiHidden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character" w:styleId="Hyperlink">
    <w:name w:val="Hyperlink"/>
    <w:rsid w:val="004F72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83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D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ehl." TargetMode="External"/><Relationship Id="rId1" Type="http://schemas.openxmlformats.org/officeDocument/2006/relationships/hyperlink" Target="mailto:pr@diehl-defence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DBD</Company>
  <LinksUpToDate>false</LinksUpToDate>
  <CharactersWithSpaces>2201</CharactersWithSpaces>
  <SharedDoc>false</SharedDoc>
  <HLinks>
    <vt:vector size="12" baseType="variant"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http://www.diehl./</vt:lpwstr>
      </vt:variant>
      <vt:variant>
        <vt:lpwstr/>
      </vt:variant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mailto:pr@diehl-defence.de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</dc:creator>
  <cp:lastModifiedBy>Alexandra DE HAAS</cp:lastModifiedBy>
  <cp:revision>3</cp:revision>
  <cp:lastPrinted>2014-07-08T08:39:00Z</cp:lastPrinted>
  <dcterms:created xsi:type="dcterms:W3CDTF">2020-09-11T06:45:00Z</dcterms:created>
  <dcterms:modified xsi:type="dcterms:W3CDTF">2020-09-11T06:46:00Z</dcterms:modified>
</cp:coreProperties>
</file>